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B6" w:rsidRDefault="006F0CB6" w:rsidP="006F0CB6">
      <w:pPr>
        <w:pStyle w:val="a3"/>
        <w:ind w:left="840" w:hanging="840"/>
        <w:jc w:val="center"/>
        <w:rPr>
          <w:rFonts w:ascii="Times New Roman" w:eastAsia="標楷體" w:hAnsi="Times New Roman"/>
          <w:sz w:val="36"/>
        </w:rPr>
      </w:pPr>
      <w:bookmarkStart w:id="0" w:name="_GoBack"/>
      <w:r>
        <w:rPr>
          <w:rFonts w:ascii="標楷體" w:eastAsia="標楷體" w:hint="eastAsia"/>
          <w:sz w:val="36"/>
        </w:rPr>
        <w:t>國立竹南高級中學工友管理規則</w:t>
      </w:r>
      <w:bookmarkEnd w:id="0"/>
      <w:r w:rsidRPr="001C33AB">
        <w:rPr>
          <w:rFonts w:ascii="Times New Roman" w:eastAsia="標楷體" w:hAnsi="Times New Roman"/>
          <w:sz w:val="36"/>
        </w:rPr>
        <w:t xml:space="preserve"> </w:t>
      </w:r>
    </w:p>
    <w:p w:rsidR="006F0CB6" w:rsidRPr="001C33AB" w:rsidRDefault="006F0CB6" w:rsidP="006F0CB6">
      <w:pPr>
        <w:pStyle w:val="a3"/>
        <w:ind w:left="840" w:hanging="840"/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105.03.01</w:t>
      </w:r>
      <w:r>
        <w:rPr>
          <w:rFonts w:ascii="Times New Roman" w:eastAsia="標楷體" w:hAnsi="Times New Roman" w:hint="eastAsia"/>
        </w:rPr>
        <w:t>行政會議</w:t>
      </w:r>
      <w:r w:rsidRPr="00390F66">
        <w:rPr>
          <w:rFonts w:ascii="Times New Roman" w:eastAsia="標楷體" w:hAnsi="Times New Roman" w:hint="eastAsia"/>
        </w:rPr>
        <w:t>通過</w:t>
      </w:r>
    </w:p>
    <w:p w:rsidR="006F0CB6" w:rsidRPr="001C33AB" w:rsidRDefault="006F0CB6" w:rsidP="006F0CB6">
      <w:pPr>
        <w:rPr>
          <w:rFonts w:eastAsia="標楷體"/>
        </w:rPr>
      </w:pPr>
      <w:r w:rsidRPr="001C33AB">
        <w:rPr>
          <w:rFonts w:eastAsia="標楷體"/>
        </w:rPr>
        <w:t xml:space="preserve">                             </w:t>
      </w:r>
      <w:r>
        <w:rPr>
          <w:rFonts w:eastAsia="標楷體"/>
        </w:rPr>
        <w:t xml:space="preserve">                            </w:t>
      </w:r>
    </w:p>
    <w:p w:rsidR="006F0CB6" w:rsidRPr="001C33AB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 w:rsidRPr="001C33AB">
        <w:rPr>
          <w:rFonts w:ascii="標楷體" w:eastAsia="標楷體" w:hint="eastAsia"/>
          <w:sz w:val="28"/>
        </w:rPr>
        <w:t>一、</w:t>
      </w:r>
      <w:r>
        <w:rPr>
          <w:rFonts w:ascii="標楷體" w:eastAsia="標楷體" w:hAnsi="新細明體" w:hint="eastAsia"/>
          <w:sz w:val="28"/>
        </w:rPr>
        <w:t>本規則</w:t>
      </w:r>
      <w:r>
        <w:rPr>
          <w:rFonts w:ascii="標楷體" w:eastAsia="標楷體" w:hint="eastAsia"/>
          <w:sz w:val="28"/>
        </w:rPr>
        <w:t>依據</w:t>
      </w:r>
      <w:r w:rsidRPr="001C33AB">
        <w:rPr>
          <w:rFonts w:ascii="標楷體" w:eastAsia="標楷體" w:hint="eastAsia"/>
          <w:sz w:val="28"/>
        </w:rPr>
        <w:t>行政院</w:t>
      </w:r>
      <w:r>
        <w:rPr>
          <w:rFonts w:ascii="標楷體" w:eastAsia="標楷體" w:hint="eastAsia"/>
          <w:sz w:val="28"/>
        </w:rPr>
        <w:t>「工友管理要點」及本校實際需要</w:t>
      </w:r>
      <w:r w:rsidRPr="001C33AB">
        <w:rPr>
          <w:rFonts w:ascii="標楷體" w:eastAsia="標楷體" w:hint="eastAsia"/>
          <w:sz w:val="28"/>
        </w:rPr>
        <w:t>修訂</w:t>
      </w:r>
      <w:r>
        <w:rPr>
          <w:rFonts w:ascii="標楷體" w:eastAsia="標楷體" w:hint="eastAsia"/>
          <w:sz w:val="28"/>
        </w:rPr>
        <w:t>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Ansi="新細明體" w:hint="eastAsia"/>
          <w:sz w:val="28"/>
        </w:rPr>
        <w:t>二、本規則所稱工友，係指本校編制內非生產性之普通工友及技術工友。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三、僱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用</w:t>
      </w:r>
    </w:p>
    <w:p w:rsidR="006F0CB6" w:rsidRDefault="006F0CB6" w:rsidP="006F0CB6">
      <w:pPr>
        <w:pStyle w:val="a3"/>
        <w:numPr>
          <w:ilvl w:val="0"/>
          <w:numId w:val="1"/>
        </w:numPr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僱用標準：</w:t>
      </w:r>
    </w:p>
    <w:p w:rsidR="006F0CB6" w:rsidRPr="008702CC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細明體" w:eastAsia="細明體" w:hAnsi="細明體" w:cs="細明體" w:hint="eastAsia"/>
          <w:color w:val="000000"/>
          <w:kern w:val="0"/>
          <w:szCs w:val="24"/>
        </w:rPr>
        <w:t xml:space="preserve"> </w:t>
      </w:r>
      <w:r w:rsidRPr="008702CC">
        <w:rPr>
          <w:rFonts w:ascii="細明體" w:eastAsia="細明體" w:hAnsi="細明體" w:cs="細明體" w:hint="eastAsia"/>
          <w:color w:val="000000"/>
          <w:kern w:val="0"/>
          <w:sz w:val="28"/>
          <w:szCs w:val="28"/>
        </w:rPr>
        <w:t xml:space="preserve"> </w:t>
      </w: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1、國民小學以上學校畢業或具有同等學歷。</w:t>
      </w:r>
    </w:p>
    <w:p w:rsidR="006F0CB6" w:rsidRPr="008702CC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ind w:firstLineChars="250" w:firstLine="70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2、品性端正、無不良紀錄。</w:t>
      </w:r>
    </w:p>
    <w:p w:rsidR="006F0CB6" w:rsidRPr="008702CC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ind w:firstLineChars="250" w:firstLine="70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3、經醫療院所體格檢查，足以勝任所指派之工作。</w:t>
      </w:r>
    </w:p>
    <w:p w:rsidR="006F0CB6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ind w:firstLineChars="250" w:firstLine="70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4、具中華民國國籍；其工作性質或場所涉及國家安全或機密者，不得兼具</w:t>
      </w:r>
    </w:p>
    <w:p w:rsidR="006F0CB6" w:rsidRPr="008702CC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ind w:firstLineChars="250" w:firstLine="70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外國國籍。</w:t>
      </w:r>
    </w:p>
    <w:p w:rsidR="006F0CB6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ind w:firstLineChars="250" w:firstLine="70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5、年滿十八歲，且未受監護或輔助宣告。但未滿二十歲者，於訂立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勞動契</w:t>
      </w:r>
    </w:p>
    <w:p w:rsidR="006F0CB6" w:rsidRPr="008702CC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ind w:firstLineChars="250" w:firstLine="70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約時，應經法定代理人之允許，學校</w:t>
      </w: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方得進用。</w:t>
      </w:r>
    </w:p>
    <w:p w:rsidR="006F0CB6" w:rsidRPr="008702CC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ind w:firstLineChars="250" w:firstLine="70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6、無曾服公務有貪污行為，經判決確定或通緝有案尚未結案之情形。</w:t>
      </w:r>
    </w:p>
    <w:p w:rsidR="006F0CB6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ind w:firstLineChars="400" w:firstLine="112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技術工友除應具備前項各款條件外，並須具備工作所需之技術專長，經</w:t>
      </w:r>
    </w:p>
    <w:p w:rsidR="006F0CB6" w:rsidRPr="008702CC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ind w:firstLineChars="400" w:firstLine="112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考驗合格。</w:t>
      </w:r>
    </w:p>
    <w:p w:rsidR="006F0CB6" w:rsidRPr="008702CC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ind w:leftChars="400" w:left="9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前二項所定普通工友及技術工友應具備之條件外，於法令許可範圍內，得另定更為嚴格之條件。</w:t>
      </w:r>
    </w:p>
    <w:p w:rsidR="006F0CB6" w:rsidRPr="008702CC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ind w:leftChars="400" w:left="9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大陸地區人民經許可進入臺灣地區者，須符合臺灣地區與大陸地區人民關係條例第二十一條第一項規定，始得僱用為工友。</w:t>
      </w:r>
    </w:p>
    <w:p w:rsidR="006F0CB6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</w:t>
      </w: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校長不得僱用其配偶及三親等以內血親、姻親為本校之工友；對於本校</w:t>
      </w:r>
    </w:p>
    <w:p w:rsidR="006F0CB6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</w:t>
      </w: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各級主管長官之配偶及三親等以內血親、姻親，在其主管單位中應迴避</w:t>
      </w:r>
    </w:p>
    <w:p w:rsidR="006F0CB6" w:rsidRPr="008702CC" w:rsidRDefault="006F0CB6" w:rsidP="006F0C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</w:t>
      </w:r>
      <w:r w:rsidRPr="008702C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僱用。但在各該長官接任以前僱用者，不在此限。</w:t>
      </w:r>
    </w:p>
    <w:p w:rsidR="006F0CB6" w:rsidRDefault="006F0CB6" w:rsidP="006F0CB6">
      <w:pPr>
        <w:pStyle w:val="a3"/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（二）具結書及自述表：</w:t>
      </w:r>
    </w:p>
    <w:p w:rsidR="006F0CB6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1</w:t>
      </w:r>
      <w:r>
        <w:rPr>
          <w:rFonts w:ascii="標楷體" w:eastAsia="標楷體" w:hint="eastAsia"/>
          <w:sz w:val="28"/>
        </w:rPr>
        <w:t>、須填寫具結書。</w:t>
      </w:r>
    </w:p>
    <w:p w:rsidR="006F0CB6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2</w:t>
      </w:r>
      <w:r>
        <w:rPr>
          <w:rFonts w:ascii="標楷體" w:eastAsia="標楷體" w:hint="eastAsia"/>
          <w:sz w:val="28"/>
        </w:rPr>
        <w:t>、新進工友須填具自述表及繳交相關表件以備查驗。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四、服務</w:t>
      </w:r>
    </w:p>
    <w:p w:rsidR="006F0CB6" w:rsidRDefault="006F0CB6" w:rsidP="006F0CB6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出勤：</w:t>
      </w:r>
    </w:p>
    <w:p w:rsidR="006F0CB6" w:rsidRDefault="006F0CB6" w:rsidP="006F0CB6">
      <w:pPr>
        <w:pStyle w:val="a3"/>
        <w:numPr>
          <w:ilvl w:val="0"/>
          <w:numId w:val="3"/>
        </w:numPr>
        <w:tabs>
          <w:tab w:val="clear" w:pos="1275"/>
          <w:tab w:val="num" w:pos="1035"/>
        </w:tabs>
        <w:spacing w:line="400" w:lineRule="exact"/>
        <w:ind w:leftChars="256" w:left="1034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lastRenderedPageBreak/>
        <w:t>每日上、下班共三次，應依規定準時至總務處簽到。</w:t>
      </w:r>
    </w:p>
    <w:p w:rsidR="006F0CB6" w:rsidRDefault="006F0CB6" w:rsidP="006F0CB6">
      <w:pPr>
        <w:pStyle w:val="a3"/>
        <w:numPr>
          <w:ilvl w:val="0"/>
          <w:numId w:val="3"/>
        </w:numPr>
        <w:tabs>
          <w:tab w:val="clear" w:pos="1275"/>
          <w:tab w:val="num" w:pos="1035"/>
        </w:tabs>
        <w:spacing w:line="400" w:lineRule="exact"/>
        <w:ind w:leftChars="256" w:left="1034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上班時間應按分配指定座位，靜候派遣工作，除公差外，不得無故離開服務地點</w:t>
      </w:r>
    </w:p>
    <w:p w:rsidR="006F0CB6" w:rsidRPr="005C100F" w:rsidRDefault="006F0CB6" w:rsidP="006F0CB6">
      <w:pPr>
        <w:pStyle w:val="a3"/>
        <w:numPr>
          <w:ilvl w:val="0"/>
          <w:numId w:val="3"/>
        </w:numPr>
        <w:tabs>
          <w:tab w:val="clear" w:pos="1275"/>
          <w:tab w:val="num" w:pos="1035"/>
        </w:tabs>
        <w:spacing w:line="400" w:lineRule="exact"/>
        <w:ind w:leftChars="256" w:left="1034"/>
        <w:jc w:val="both"/>
        <w:rPr>
          <w:rFonts w:ascii="標楷體" w:eastAsia="標楷體"/>
          <w:sz w:val="28"/>
        </w:rPr>
      </w:pPr>
      <w:r>
        <w:rPr>
          <w:rFonts w:ascii="標楷體" w:eastAsia="標楷體" w:hAnsi="新細明體" w:hint="eastAsia"/>
          <w:sz w:val="28"/>
        </w:rPr>
        <w:t>於上班時間</w:t>
      </w:r>
      <w:r w:rsidRPr="005C100F">
        <w:rPr>
          <w:rFonts w:ascii="標楷體" w:eastAsia="標楷體" w:hAnsi="新細明體" w:hint="eastAsia"/>
          <w:sz w:val="28"/>
        </w:rPr>
        <w:t>不得兼職</w:t>
      </w:r>
      <w:r>
        <w:rPr>
          <w:rFonts w:ascii="標楷體" w:eastAsia="標楷體" w:hAnsi="新細明體" w:hint="eastAsia"/>
          <w:sz w:val="28"/>
        </w:rPr>
        <w:t>。但在不影響本職工作且經核准者，得兼任不支領酬勞之職務。</w:t>
      </w:r>
    </w:p>
    <w:p w:rsidR="006F0CB6" w:rsidRPr="005C100F" w:rsidRDefault="006F0CB6" w:rsidP="006F0CB6">
      <w:pPr>
        <w:pStyle w:val="a3"/>
        <w:numPr>
          <w:ilvl w:val="0"/>
          <w:numId w:val="3"/>
        </w:numPr>
        <w:tabs>
          <w:tab w:val="clear" w:pos="1275"/>
          <w:tab w:val="num" w:pos="1035"/>
        </w:tabs>
        <w:spacing w:line="400" w:lineRule="exact"/>
        <w:ind w:leftChars="256" w:left="1034"/>
        <w:jc w:val="both"/>
        <w:rPr>
          <w:rFonts w:ascii="標楷體" w:eastAsia="標楷體"/>
          <w:sz w:val="28"/>
        </w:rPr>
      </w:pPr>
      <w:r>
        <w:rPr>
          <w:rFonts w:ascii="標楷體" w:eastAsia="標楷體" w:hAnsi="新細明體" w:hint="eastAsia"/>
          <w:sz w:val="28"/>
        </w:rPr>
        <w:t>工友具有下列情形之一者，應以曠職論，並按日扣除餉給總額</w:t>
      </w:r>
      <w:r>
        <w:rPr>
          <w:rFonts w:ascii="標楷體" w:eastAsia="標楷體" w:hAnsi="新細明體"/>
          <w:sz w:val="28"/>
        </w:rPr>
        <w:t>:</w:t>
      </w:r>
    </w:p>
    <w:p w:rsidR="006F0CB6" w:rsidRPr="005C100F" w:rsidRDefault="006F0CB6" w:rsidP="006F0CB6">
      <w:pPr>
        <w:pStyle w:val="a3"/>
        <w:spacing w:line="400" w:lineRule="exact"/>
        <w:ind w:firstLineChars="350" w:firstLine="980"/>
        <w:jc w:val="both"/>
        <w:rPr>
          <w:rFonts w:ascii="標楷體" w:eastAsia="標楷體"/>
          <w:sz w:val="28"/>
        </w:rPr>
      </w:pPr>
      <w:r>
        <w:rPr>
          <w:rFonts w:ascii="標楷體" w:eastAsia="標楷體" w:hAnsi="新細明體"/>
          <w:sz w:val="28"/>
        </w:rPr>
        <w:t>(1)</w:t>
      </w:r>
      <w:r>
        <w:rPr>
          <w:rFonts w:ascii="標楷體" w:eastAsia="標楷體" w:hAnsi="新細明體" w:hint="eastAsia"/>
          <w:sz w:val="28"/>
        </w:rPr>
        <w:t>無正當理由未辦妥請假手續擅離職守。</w:t>
      </w:r>
    </w:p>
    <w:p w:rsidR="006F0CB6" w:rsidRPr="005C100F" w:rsidRDefault="006F0CB6" w:rsidP="006F0CB6">
      <w:pPr>
        <w:pStyle w:val="a3"/>
        <w:spacing w:line="400" w:lineRule="exact"/>
        <w:ind w:firstLineChars="350" w:firstLine="980"/>
        <w:jc w:val="both"/>
        <w:rPr>
          <w:rFonts w:ascii="標楷體" w:eastAsia="標楷體"/>
          <w:sz w:val="28"/>
        </w:rPr>
      </w:pPr>
      <w:r>
        <w:rPr>
          <w:rFonts w:ascii="標楷體" w:eastAsia="標楷體" w:hAnsi="新細明體"/>
          <w:sz w:val="28"/>
        </w:rPr>
        <w:t>(2)</w:t>
      </w:r>
      <w:r>
        <w:rPr>
          <w:rFonts w:ascii="標楷體" w:eastAsia="標楷體" w:hAnsi="新細明體" w:hint="eastAsia"/>
          <w:sz w:val="28"/>
        </w:rPr>
        <w:t>假期已滿仍未銷假。</w:t>
      </w:r>
    </w:p>
    <w:p w:rsidR="006F0CB6" w:rsidRPr="00715582" w:rsidRDefault="006F0CB6" w:rsidP="006F0CB6">
      <w:pPr>
        <w:pStyle w:val="a3"/>
        <w:spacing w:line="400" w:lineRule="exact"/>
        <w:ind w:firstLineChars="350" w:firstLine="980"/>
        <w:jc w:val="both"/>
        <w:rPr>
          <w:rFonts w:ascii="標楷體" w:eastAsia="標楷體" w:hAnsi="標楷體"/>
          <w:sz w:val="28"/>
          <w:szCs w:val="28"/>
        </w:rPr>
      </w:pPr>
      <w:r w:rsidRPr="00715582">
        <w:rPr>
          <w:rFonts w:ascii="標楷體" w:eastAsia="標楷體" w:hAnsi="標楷體"/>
          <w:sz w:val="28"/>
          <w:szCs w:val="28"/>
        </w:rPr>
        <w:t>(3)</w:t>
      </w:r>
      <w:r w:rsidRPr="00715582">
        <w:rPr>
          <w:rFonts w:ascii="標楷體" w:eastAsia="標楷體" w:hAnsi="標楷體" w:hint="eastAsia"/>
          <w:sz w:val="28"/>
          <w:szCs w:val="28"/>
        </w:rPr>
        <w:t>請假有虛偽情事。</w:t>
      </w:r>
    </w:p>
    <w:p w:rsidR="006F0CB6" w:rsidRPr="00715582" w:rsidRDefault="006F0CB6" w:rsidP="006F0CB6">
      <w:pPr>
        <w:pStyle w:val="a3"/>
        <w:spacing w:line="400" w:lineRule="exact"/>
        <w:ind w:leftChars="250" w:left="958" w:hangingChars="128" w:hanging="358"/>
        <w:jc w:val="both"/>
        <w:rPr>
          <w:rFonts w:ascii="標楷體" w:eastAsia="標楷體" w:hAnsi="標楷體"/>
          <w:sz w:val="28"/>
          <w:szCs w:val="28"/>
        </w:rPr>
      </w:pPr>
      <w:r w:rsidRPr="00715582">
        <w:rPr>
          <w:rFonts w:ascii="標楷體" w:eastAsia="標楷體" w:hAnsi="標楷體"/>
          <w:sz w:val="28"/>
          <w:szCs w:val="28"/>
        </w:rPr>
        <w:t>5</w:t>
      </w:r>
      <w:r w:rsidRPr="00715582">
        <w:rPr>
          <w:rFonts w:ascii="標楷體" w:eastAsia="標楷體" w:hAnsi="標楷體" w:hint="eastAsia"/>
          <w:sz w:val="28"/>
          <w:szCs w:val="28"/>
        </w:rPr>
        <w:t>、學校</w:t>
      </w:r>
      <w:r w:rsidRPr="00715582">
        <w:rPr>
          <w:rFonts w:ascii="標楷體" w:eastAsia="標楷體" w:hAnsi="標楷體" w:hint="eastAsia"/>
          <w:color w:val="000000"/>
          <w:sz w:val="28"/>
          <w:szCs w:val="28"/>
        </w:rPr>
        <w:t>有延長工友服勤時間之必要時，應依勞動基準法及其他相關法令規定辦理。</w:t>
      </w:r>
    </w:p>
    <w:p w:rsidR="006F0CB6" w:rsidRDefault="006F0CB6" w:rsidP="006F0CB6">
      <w:pPr>
        <w:pStyle w:val="HTML"/>
        <w:shd w:val="clear" w:color="auto" w:fill="FFFFFF"/>
        <w:spacing w:before="150" w:after="150" w:line="240" w:lineRule="exact"/>
        <w:rPr>
          <w:rFonts w:ascii="標楷體" w:eastAsia="標楷體" w:hAnsi="標楷體"/>
          <w:color w:val="000000"/>
          <w:sz w:val="28"/>
          <w:szCs w:val="28"/>
        </w:rPr>
      </w:pPr>
      <w:r w:rsidRPr="00715582">
        <w:rPr>
          <w:rFonts w:ascii="標楷體" w:eastAsia="標楷體" w:hAnsi="標楷體" w:hint="eastAsia"/>
          <w:color w:val="000000"/>
          <w:sz w:val="28"/>
          <w:szCs w:val="28"/>
        </w:rPr>
        <w:t xml:space="preserve">    6、工友應放假之紀念日、節日及例假，得比照公務人員週休二日實施辦法調</w:t>
      </w:r>
    </w:p>
    <w:p w:rsidR="006F0CB6" w:rsidRPr="00715582" w:rsidRDefault="006F0CB6" w:rsidP="006F0CB6">
      <w:pPr>
        <w:pStyle w:val="HTML"/>
        <w:shd w:val="clear" w:color="auto" w:fill="FFFFFF"/>
        <w:spacing w:before="150" w:after="150" w:line="2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Pr="00715582">
        <w:rPr>
          <w:rFonts w:ascii="標楷體" w:eastAsia="標楷體" w:hAnsi="標楷體" w:hint="eastAsia"/>
          <w:color w:val="000000"/>
          <w:sz w:val="28"/>
          <w:szCs w:val="28"/>
        </w:rPr>
        <w:t>整辦理。但五月一日勞動節，應依勞動基準法規定放假。</w:t>
      </w:r>
    </w:p>
    <w:p w:rsidR="006F0CB6" w:rsidRDefault="006F0CB6" w:rsidP="006F0CB6">
      <w:pPr>
        <w:pStyle w:val="HTML"/>
        <w:shd w:val="clear" w:color="auto" w:fill="FFFFFF"/>
        <w:spacing w:before="150" w:after="15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715582">
        <w:rPr>
          <w:rFonts w:ascii="標楷體" w:eastAsia="標楷體" w:hAnsi="標楷體" w:hint="eastAsia"/>
          <w:sz w:val="28"/>
          <w:szCs w:val="28"/>
        </w:rPr>
        <w:t>7、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Pr="00715582">
        <w:rPr>
          <w:rFonts w:ascii="標楷體" w:eastAsia="標楷體" w:hAnsi="標楷體" w:hint="eastAsia"/>
          <w:color w:val="000000"/>
          <w:sz w:val="28"/>
          <w:szCs w:val="28"/>
        </w:rPr>
        <w:t>於例假或休假日，因業務需要必須工友加班者，經徵得工友同意後，</w:t>
      </w:r>
    </w:p>
    <w:p w:rsidR="006F0CB6" w:rsidRDefault="006F0CB6" w:rsidP="006F0CB6">
      <w:pPr>
        <w:pStyle w:val="HTML"/>
        <w:shd w:val="clear" w:color="auto" w:fill="FFFFFF"/>
        <w:spacing w:before="150" w:after="150" w:line="400" w:lineRule="exact"/>
        <w:ind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 w:rsidRPr="00715582">
        <w:rPr>
          <w:rFonts w:ascii="標楷體" w:eastAsia="標楷體" w:hAnsi="標楷體" w:hint="eastAsia"/>
          <w:color w:val="000000"/>
          <w:sz w:val="28"/>
          <w:szCs w:val="28"/>
        </w:rPr>
        <w:t>於該週期內調整例假或將休假日採輪休、補休或依休假日工作工資給付有</w:t>
      </w:r>
    </w:p>
    <w:p w:rsidR="006F0CB6" w:rsidRPr="002F2FCA" w:rsidRDefault="006F0CB6" w:rsidP="006F0CB6">
      <w:pPr>
        <w:pStyle w:val="HTML"/>
        <w:shd w:val="clear" w:color="auto" w:fill="FFFFFF"/>
        <w:spacing w:before="150" w:after="150" w:line="400" w:lineRule="exact"/>
        <w:ind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 w:rsidRPr="00715582">
        <w:rPr>
          <w:rFonts w:ascii="標楷體" w:eastAsia="標楷體" w:hAnsi="標楷體" w:hint="eastAsia"/>
          <w:color w:val="000000"/>
          <w:sz w:val="28"/>
          <w:szCs w:val="28"/>
        </w:rPr>
        <w:t>關規定辦理。</w:t>
      </w:r>
    </w:p>
    <w:p w:rsidR="006F0CB6" w:rsidRDefault="006F0CB6" w:rsidP="006F0CB6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工作項目及內容：</w:t>
      </w:r>
    </w:p>
    <w:p w:rsidR="006F0CB6" w:rsidRDefault="006F0CB6" w:rsidP="006F0CB6">
      <w:pPr>
        <w:pStyle w:val="a3"/>
        <w:spacing w:line="400" w:lineRule="exact"/>
        <w:ind w:firstLineChars="214" w:firstLine="599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1</w:t>
      </w:r>
      <w:r>
        <w:rPr>
          <w:rFonts w:ascii="標楷體" w:eastAsia="標楷體" w:hint="eastAsia"/>
          <w:sz w:val="28"/>
        </w:rPr>
        <w:t>、辦公室(服務單位)勤務：</w:t>
      </w:r>
    </w:p>
    <w:p w:rsidR="006F0CB6" w:rsidRDefault="006F0CB6" w:rsidP="006F0CB6">
      <w:pPr>
        <w:pStyle w:val="a3"/>
        <w:numPr>
          <w:ilvl w:val="0"/>
          <w:numId w:val="4"/>
        </w:numPr>
        <w:tabs>
          <w:tab w:val="left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上班前：</w:t>
      </w:r>
    </w:p>
    <w:p w:rsidR="006F0CB6" w:rsidRDefault="006F0CB6" w:rsidP="006F0CB6">
      <w:pPr>
        <w:pStyle w:val="a3"/>
        <w:numPr>
          <w:ilvl w:val="0"/>
          <w:numId w:val="5"/>
        </w:numPr>
        <w:tabs>
          <w:tab w:val="left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將門窗開啟，流通新鮮空氣。</w:t>
      </w:r>
    </w:p>
    <w:p w:rsidR="006F0CB6" w:rsidRDefault="006F0CB6" w:rsidP="006F0CB6">
      <w:pPr>
        <w:pStyle w:val="a3"/>
        <w:numPr>
          <w:ilvl w:val="0"/>
          <w:numId w:val="5"/>
        </w:numPr>
        <w:tabs>
          <w:tab w:val="left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翻新日曆，校正時鐘。</w:t>
      </w:r>
    </w:p>
    <w:p w:rsidR="006F0CB6" w:rsidRDefault="006F0CB6" w:rsidP="006F0CB6">
      <w:pPr>
        <w:pStyle w:val="a3"/>
        <w:numPr>
          <w:ilvl w:val="0"/>
          <w:numId w:val="5"/>
        </w:numPr>
        <w:tabs>
          <w:tab w:val="left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供應茶水。</w:t>
      </w:r>
    </w:p>
    <w:p w:rsidR="006F0CB6" w:rsidRDefault="006F0CB6" w:rsidP="006F0CB6">
      <w:pPr>
        <w:pStyle w:val="a3"/>
        <w:numPr>
          <w:ilvl w:val="0"/>
          <w:numId w:val="5"/>
        </w:numPr>
        <w:tabs>
          <w:tab w:val="left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至總務處領取書報、信件。</w:t>
      </w:r>
    </w:p>
    <w:p w:rsidR="006F0CB6" w:rsidRDefault="006F0CB6" w:rsidP="006F0CB6">
      <w:pPr>
        <w:pStyle w:val="a3"/>
        <w:numPr>
          <w:ilvl w:val="0"/>
          <w:numId w:val="4"/>
        </w:numPr>
        <w:tabs>
          <w:tab w:val="clear" w:pos="1395"/>
          <w:tab w:val="num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下班時：</w:t>
      </w:r>
    </w:p>
    <w:p w:rsidR="006F0CB6" w:rsidRDefault="006F0CB6" w:rsidP="006F0CB6">
      <w:pPr>
        <w:pStyle w:val="a3"/>
        <w:numPr>
          <w:ilvl w:val="0"/>
          <w:numId w:val="6"/>
        </w:numPr>
        <w:tabs>
          <w:tab w:val="left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要將一切電氣設備、水龍頭等關妥。</w:t>
      </w:r>
    </w:p>
    <w:p w:rsidR="006F0CB6" w:rsidRDefault="006F0CB6" w:rsidP="006F0CB6">
      <w:pPr>
        <w:pStyle w:val="a3"/>
        <w:numPr>
          <w:ilvl w:val="0"/>
          <w:numId w:val="6"/>
        </w:numPr>
        <w:tabs>
          <w:tab w:val="left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要將門窗關閉鎖固，謹防竊盜，或風雨侵入。</w:t>
      </w:r>
    </w:p>
    <w:p w:rsidR="006F0CB6" w:rsidRDefault="006F0CB6" w:rsidP="006F0CB6">
      <w:pPr>
        <w:pStyle w:val="a3"/>
        <w:numPr>
          <w:ilvl w:val="0"/>
          <w:numId w:val="6"/>
        </w:numPr>
        <w:tabs>
          <w:tab w:val="left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茶杯、茶壺等，要逐日傾倒洗刷。</w:t>
      </w:r>
    </w:p>
    <w:p w:rsidR="006F0CB6" w:rsidRDefault="006F0CB6" w:rsidP="006F0CB6">
      <w:pPr>
        <w:pStyle w:val="a3"/>
        <w:numPr>
          <w:ilvl w:val="0"/>
          <w:numId w:val="4"/>
        </w:numPr>
        <w:tabs>
          <w:tab w:val="left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每半個月：</w:t>
      </w:r>
    </w:p>
    <w:p w:rsidR="006F0CB6" w:rsidRDefault="006F0CB6" w:rsidP="006F0CB6">
      <w:pPr>
        <w:pStyle w:val="a3"/>
        <w:numPr>
          <w:ilvl w:val="0"/>
          <w:numId w:val="7"/>
        </w:numPr>
        <w:tabs>
          <w:tab w:val="left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門窗玻璃要擦一次。</w:t>
      </w:r>
    </w:p>
    <w:p w:rsidR="006F0CB6" w:rsidRDefault="006F0CB6" w:rsidP="006F0CB6">
      <w:pPr>
        <w:pStyle w:val="a3"/>
        <w:numPr>
          <w:ilvl w:val="0"/>
          <w:numId w:val="7"/>
        </w:numPr>
        <w:tabs>
          <w:tab w:val="left" w:pos="1560"/>
        </w:tabs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開飲機清潔。</w:t>
      </w:r>
    </w:p>
    <w:p w:rsidR="006F0CB6" w:rsidRDefault="006F0CB6" w:rsidP="006F0CB6">
      <w:pPr>
        <w:pStyle w:val="a3"/>
        <w:spacing w:line="400" w:lineRule="exact"/>
        <w:ind w:firstLineChars="214" w:firstLine="599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2</w:t>
      </w:r>
      <w:r>
        <w:rPr>
          <w:rFonts w:ascii="標楷體" w:eastAsia="標楷體" w:hint="eastAsia"/>
          <w:sz w:val="28"/>
        </w:rPr>
        <w:t>、公文勤務：各處室公文傳遞及送達。</w:t>
      </w:r>
    </w:p>
    <w:p w:rsidR="006F0CB6" w:rsidRDefault="006F0CB6" w:rsidP="006F0CB6">
      <w:pPr>
        <w:pStyle w:val="a3"/>
        <w:spacing w:line="400" w:lineRule="exact"/>
        <w:ind w:left="480" w:firstLineChars="42" w:firstLine="118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3</w:t>
      </w:r>
      <w:r>
        <w:rPr>
          <w:rFonts w:ascii="標楷體" w:eastAsia="標楷體" w:hint="eastAsia"/>
          <w:sz w:val="28"/>
        </w:rPr>
        <w:t>、木工勤務：全校櫥櫃、門窗、桌椅</w:t>
      </w:r>
      <w:r>
        <w:rPr>
          <w:rFonts w:ascii="標楷體" w:eastAsia="標楷體"/>
          <w:sz w:val="28"/>
        </w:rPr>
        <w:t>…</w:t>
      </w:r>
      <w:r>
        <w:rPr>
          <w:rFonts w:ascii="標楷體" w:eastAsia="標楷體" w:hint="eastAsia"/>
          <w:sz w:val="28"/>
        </w:rPr>
        <w:t>等之保養維修。</w:t>
      </w:r>
    </w:p>
    <w:p w:rsidR="006F0CB6" w:rsidRDefault="006F0CB6" w:rsidP="006F0CB6">
      <w:pPr>
        <w:pStyle w:val="a3"/>
        <w:spacing w:line="400" w:lineRule="exact"/>
        <w:ind w:firstLineChars="214" w:firstLine="599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4</w:t>
      </w:r>
      <w:r>
        <w:rPr>
          <w:rFonts w:ascii="標楷體" w:eastAsia="標楷體" w:hint="eastAsia"/>
          <w:sz w:val="28"/>
        </w:rPr>
        <w:t>、水電勤務：全校水電設備之保養維修。</w:t>
      </w:r>
    </w:p>
    <w:p w:rsidR="006F0CB6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5</w:t>
      </w:r>
      <w:r>
        <w:rPr>
          <w:rFonts w:ascii="標楷體" w:eastAsia="標楷體" w:hint="eastAsia"/>
          <w:sz w:val="28"/>
        </w:rPr>
        <w:t>、廚房勤務：準備住宿生之餐點。</w:t>
      </w:r>
    </w:p>
    <w:p w:rsidR="006F0CB6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lastRenderedPageBreak/>
        <w:t>6</w:t>
      </w:r>
      <w:r>
        <w:rPr>
          <w:rFonts w:ascii="標楷體" w:eastAsia="標楷體" w:hint="eastAsia"/>
          <w:sz w:val="28"/>
        </w:rPr>
        <w:t>、園藝勤務：全校各環境責任區之花草樹木修剪、校園景觀之培植維護。</w:t>
      </w:r>
    </w:p>
    <w:p w:rsidR="006F0CB6" w:rsidRDefault="006F0CB6" w:rsidP="006F0CB6">
      <w:pPr>
        <w:pStyle w:val="a3"/>
        <w:spacing w:line="400" w:lineRule="exact"/>
        <w:ind w:firstLineChars="214" w:firstLine="599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7</w:t>
      </w:r>
      <w:r>
        <w:rPr>
          <w:rFonts w:ascii="標楷體" w:eastAsia="標楷體" w:hint="eastAsia"/>
          <w:sz w:val="28"/>
        </w:rPr>
        <w:t>、機動勤務：臨時交辦之勤務。</w:t>
      </w:r>
    </w:p>
    <w:p w:rsidR="006F0CB6" w:rsidRDefault="006F0CB6" w:rsidP="006F0CB6">
      <w:pPr>
        <w:pStyle w:val="a3"/>
        <w:spacing w:line="400" w:lineRule="exact"/>
        <w:ind w:firstLineChars="214" w:firstLine="599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8、例行勤務（固定公差）：每周固定一至二天執行所分派之工作。</w:t>
      </w:r>
    </w:p>
    <w:p w:rsidR="006F0CB6" w:rsidRPr="00367AB7" w:rsidRDefault="006F0CB6" w:rsidP="006F0CB6">
      <w:pPr>
        <w:pStyle w:val="a3"/>
        <w:spacing w:line="400" w:lineRule="exact"/>
        <w:ind w:leftChars="250" w:left="958" w:hangingChars="128" w:hanging="358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9、特別勤務：工友除分配固定服務單位之勤務工作及各自環境責任區與例行勤務（固定公差）外，總務處不定時集合清理校園環境及學校設備之定期保養維修，工作完畢，始得離去。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（三）工友服務守則：</w:t>
      </w:r>
    </w:p>
    <w:p w:rsidR="006F0CB6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1</w:t>
      </w:r>
      <w:r>
        <w:rPr>
          <w:rFonts w:ascii="標楷體" w:eastAsia="標楷體" w:hint="eastAsia"/>
          <w:sz w:val="28"/>
        </w:rPr>
        <w:t>、公物、用具等要愛護保管，不可浪費糟蹋，用畢要安放指定地點。</w:t>
      </w:r>
    </w:p>
    <w:p w:rsidR="006F0CB6" w:rsidRDefault="006F0CB6" w:rsidP="006F0CB6">
      <w:pPr>
        <w:pStyle w:val="a3"/>
        <w:spacing w:line="400" w:lineRule="exact"/>
        <w:ind w:firstLineChars="214" w:firstLine="599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2</w:t>
      </w:r>
      <w:r>
        <w:rPr>
          <w:rFonts w:ascii="標楷體" w:eastAsia="標楷體" w:hint="eastAsia"/>
          <w:sz w:val="28"/>
        </w:rPr>
        <w:t>、傳遞公文，要迅速謹慎，不得遺失、誤送、拷貝及私自翻閱。</w:t>
      </w:r>
    </w:p>
    <w:p w:rsidR="006F0CB6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3</w:t>
      </w:r>
      <w:r>
        <w:rPr>
          <w:rFonts w:ascii="標楷體" w:eastAsia="標楷體" w:hint="eastAsia"/>
          <w:sz w:val="28"/>
        </w:rPr>
        <w:t>、教職員之抽屜、櫥櫃，不可擅自翻動；案頭文件，不得翻閱。</w:t>
      </w:r>
    </w:p>
    <w:p w:rsidR="006F0CB6" w:rsidRDefault="006F0CB6" w:rsidP="006F0CB6">
      <w:pPr>
        <w:pStyle w:val="a3"/>
        <w:spacing w:line="400" w:lineRule="exact"/>
        <w:ind w:firstLineChars="214" w:firstLine="599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4</w:t>
      </w:r>
      <w:r>
        <w:rPr>
          <w:rFonts w:ascii="標楷體" w:eastAsia="標楷體" w:hint="eastAsia"/>
          <w:sz w:val="28"/>
        </w:rPr>
        <w:t>、接待來賓態度要謙和有禮並婉拒閒雜人等進入辦公室。</w:t>
      </w:r>
    </w:p>
    <w:p w:rsidR="006F0CB6" w:rsidRDefault="006F0CB6" w:rsidP="006F0CB6">
      <w:pPr>
        <w:pStyle w:val="a3"/>
        <w:spacing w:line="400" w:lineRule="exact"/>
        <w:ind w:left="60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5</w:t>
      </w:r>
      <w:r>
        <w:rPr>
          <w:rFonts w:ascii="標楷體" w:eastAsia="標楷體" w:hint="eastAsia"/>
          <w:sz w:val="28"/>
        </w:rPr>
        <w:t>、接聽電話詢答聲調與應對要謙和有禮。</w:t>
      </w:r>
    </w:p>
    <w:p w:rsidR="006F0CB6" w:rsidRDefault="006F0CB6" w:rsidP="006F0CB6">
      <w:pPr>
        <w:pStyle w:val="a3"/>
        <w:spacing w:line="400" w:lineRule="exact"/>
        <w:ind w:left="1" w:firstLineChars="213" w:firstLine="596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6</w:t>
      </w:r>
      <w:r>
        <w:rPr>
          <w:rFonts w:ascii="標楷體" w:eastAsia="標楷體" w:hint="eastAsia"/>
          <w:sz w:val="28"/>
        </w:rPr>
        <w:t>、各工友均應聽從管理人員之監督與指揮。</w:t>
      </w:r>
    </w:p>
    <w:p w:rsidR="006F0CB6" w:rsidRDefault="006F0CB6" w:rsidP="006F0CB6">
      <w:pPr>
        <w:pStyle w:val="a3"/>
        <w:spacing w:line="400" w:lineRule="exact"/>
        <w:ind w:firstLineChars="214" w:firstLine="599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7</w:t>
      </w:r>
      <w:r>
        <w:rPr>
          <w:rFonts w:ascii="標楷體" w:eastAsia="標楷體" w:hint="eastAsia"/>
          <w:sz w:val="28"/>
        </w:rPr>
        <w:t>、同事之間，應多用同理心，和睦相處，工作時應不分彼此，共同合作。</w:t>
      </w:r>
    </w:p>
    <w:p w:rsidR="006F0CB6" w:rsidRDefault="006F0CB6" w:rsidP="006F0CB6">
      <w:pPr>
        <w:pStyle w:val="a3"/>
        <w:spacing w:line="400" w:lineRule="exact"/>
        <w:ind w:firstLineChars="214" w:firstLine="599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8</w:t>
      </w:r>
      <w:r>
        <w:rPr>
          <w:rFonts w:ascii="標楷體" w:eastAsia="標楷體" w:hint="eastAsia"/>
          <w:sz w:val="28"/>
        </w:rPr>
        <w:t>、服裝要整齊清潔，嚴禁異服及禁穿木屐拖鞋。。</w:t>
      </w:r>
    </w:p>
    <w:p w:rsidR="006F0CB6" w:rsidRDefault="006F0CB6" w:rsidP="006F0CB6">
      <w:pPr>
        <w:pStyle w:val="a3"/>
        <w:spacing w:line="400" w:lineRule="exact"/>
        <w:ind w:leftChars="248" w:left="875" w:hangingChars="100" w:hanging="28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9</w:t>
      </w:r>
      <w:r>
        <w:rPr>
          <w:rFonts w:ascii="標楷體" w:eastAsia="標楷體" w:hint="eastAsia"/>
          <w:sz w:val="28"/>
        </w:rPr>
        <w:t>、派定之勤務應切實負責，努力以赴，不得懈怠敷衍塞責，做事要迅速確實，工作完畢必要時要回報。</w:t>
      </w:r>
    </w:p>
    <w:p w:rsidR="006F0CB6" w:rsidRDefault="006F0CB6" w:rsidP="006F0CB6">
      <w:pPr>
        <w:pStyle w:val="a3"/>
        <w:tabs>
          <w:tab w:val="left" w:pos="1560"/>
        </w:tabs>
        <w:spacing w:line="400" w:lineRule="exact"/>
        <w:ind w:leftChars="250" w:left="1079" w:hangingChars="171" w:hanging="479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10</w:t>
      </w:r>
      <w:r>
        <w:rPr>
          <w:rFonts w:ascii="標楷體" w:eastAsia="標楷體" w:hint="eastAsia"/>
          <w:sz w:val="28"/>
        </w:rPr>
        <w:t>、因業務工作需求，得調整工作。</w:t>
      </w:r>
    </w:p>
    <w:p w:rsidR="006F0CB6" w:rsidRDefault="006F0CB6" w:rsidP="006F0CB6">
      <w:pPr>
        <w:pStyle w:val="a3"/>
        <w:tabs>
          <w:tab w:val="left" w:pos="1560"/>
        </w:tabs>
        <w:spacing w:line="400" w:lineRule="exact"/>
        <w:ind w:firstLineChars="214" w:firstLine="599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11</w:t>
      </w:r>
      <w:r>
        <w:rPr>
          <w:rFonts w:ascii="標楷體" w:eastAsia="標楷體" w:hint="eastAsia"/>
          <w:sz w:val="28"/>
        </w:rPr>
        <w:t>、須參加總務處處務會議，以溝通意見。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五、待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遇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（一）工友待遇，均依照政府規定標準核給工餉，自報到之日起支，按政府規定核發一切福利，均依照規定辦理。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（二）工友請假，</w:t>
      </w:r>
      <w:r>
        <w:rPr>
          <w:rFonts w:ascii="標楷體" w:eastAsia="標楷體" w:hAnsi="新細明體" w:hint="eastAsia"/>
          <w:sz w:val="28"/>
        </w:rPr>
        <w:t>比照公務人員請假規則及其相關規定辦理</w:t>
      </w:r>
      <w:r>
        <w:rPr>
          <w:rFonts w:ascii="標楷體" w:eastAsia="標楷體" w:hint="eastAsia"/>
          <w:sz w:val="28"/>
        </w:rPr>
        <w:t>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（三）休假以在本校連續服務一年以上，自第二年起，每年給予休假。休假日數標準依照公務人員休假規定、</w:t>
      </w:r>
      <w:r>
        <w:rPr>
          <w:rFonts w:ascii="標楷體" w:eastAsia="標楷體" w:hAnsi="新細明體" w:hint="eastAsia"/>
          <w:sz w:val="28"/>
        </w:rPr>
        <w:t>勞動基準法及其相關規定</w:t>
      </w:r>
      <w:r>
        <w:rPr>
          <w:rFonts w:ascii="標楷體" w:eastAsia="標楷體" w:hint="eastAsia"/>
          <w:sz w:val="28"/>
        </w:rPr>
        <w:t>辦理。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六、訓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練(講習)及會議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得視實際需要辦理之。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（一）時間：</w:t>
      </w:r>
    </w:p>
    <w:p w:rsidR="006F0CB6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1</w:t>
      </w:r>
      <w:r>
        <w:rPr>
          <w:rFonts w:ascii="標楷體" w:eastAsia="標楷體" w:hint="eastAsia"/>
          <w:sz w:val="28"/>
        </w:rPr>
        <w:t>、利用公餘時間辦理。</w:t>
      </w:r>
    </w:p>
    <w:p w:rsidR="006F0CB6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2</w:t>
      </w:r>
      <w:r>
        <w:rPr>
          <w:rFonts w:ascii="標楷體" w:eastAsia="標楷體" w:hint="eastAsia"/>
          <w:sz w:val="28"/>
        </w:rPr>
        <w:t>、每年得舉行訓練(講習)一至二次；每次授課時間，以不超過一小時為限。</w:t>
      </w:r>
    </w:p>
    <w:p w:rsidR="006F0CB6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3</w:t>
      </w:r>
      <w:r>
        <w:rPr>
          <w:rFonts w:ascii="標楷體" w:eastAsia="標楷體" w:hint="eastAsia"/>
          <w:sz w:val="28"/>
        </w:rPr>
        <w:t>、每年得舉行處務會議。</w:t>
      </w:r>
    </w:p>
    <w:p w:rsidR="006F0CB6" w:rsidRDefault="006F0CB6" w:rsidP="006F0CB6">
      <w:pPr>
        <w:pStyle w:val="a3"/>
        <w:spacing w:line="400" w:lineRule="exact"/>
        <w:ind w:left="2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（二）訓練(講習)</w:t>
      </w:r>
      <w:r w:rsidRPr="00025CEF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及會議內容：</w:t>
      </w:r>
    </w:p>
    <w:p w:rsidR="006F0CB6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1</w:t>
      </w:r>
      <w:r>
        <w:rPr>
          <w:rFonts w:ascii="標楷體" w:eastAsia="標楷體" w:hint="eastAsia"/>
          <w:sz w:val="28"/>
        </w:rPr>
        <w:t>、精神訓練：包括精神講話、禮節態度、工作倫理、生活習慣等。</w:t>
      </w:r>
    </w:p>
    <w:p w:rsidR="006F0CB6" w:rsidRDefault="006F0CB6" w:rsidP="006F0CB6">
      <w:pPr>
        <w:pStyle w:val="a3"/>
        <w:spacing w:line="400" w:lineRule="exact"/>
        <w:ind w:left="2760" w:hanging="216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2</w:t>
      </w:r>
      <w:r>
        <w:rPr>
          <w:rFonts w:ascii="標楷體" w:eastAsia="標楷體" w:hint="eastAsia"/>
          <w:sz w:val="28"/>
        </w:rPr>
        <w:t>、工作訓練：包括服務須知、衛生常識、工友職責、服務守則及消防常識等。</w:t>
      </w:r>
    </w:p>
    <w:p w:rsidR="006F0CB6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3</w:t>
      </w:r>
      <w:r>
        <w:rPr>
          <w:rFonts w:ascii="標楷體" w:eastAsia="標楷體" w:hint="eastAsia"/>
          <w:sz w:val="28"/>
        </w:rPr>
        <w:t>、技能訓棟：包括各種課程知識，各項工作技能。</w:t>
      </w:r>
    </w:p>
    <w:p w:rsidR="006F0CB6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lastRenderedPageBreak/>
        <w:t>4、處務會議：包括理念宣達、工作要求、意見交換、其他等。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七、獎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懲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（一）平時考核：總務處另訂定之。</w:t>
      </w:r>
    </w:p>
    <w:p w:rsidR="006F0CB6" w:rsidRDefault="006F0CB6" w:rsidP="006F0CB6">
      <w:pPr>
        <w:pStyle w:val="a3"/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（二）年終考核：</w:t>
      </w:r>
    </w:p>
    <w:p w:rsidR="006F0CB6" w:rsidRDefault="006F0CB6" w:rsidP="006F0CB6">
      <w:pPr>
        <w:pStyle w:val="a3"/>
        <w:spacing w:line="400" w:lineRule="exact"/>
        <w:ind w:left="960" w:hanging="36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1</w:t>
      </w:r>
      <w:r>
        <w:rPr>
          <w:rFonts w:ascii="標楷體" w:eastAsia="標楷體" w:hint="eastAsia"/>
          <w:sz w:val="28"/>
        </w:rPr>
        <w:t>、考核等級標準</w:t>
      </w:r>
      <w:r>
        <w:rPr>
          <w:rFonts w:ascii="標楷體" w:eastAsia="標楷體" w:hAnsi="新細明體" w:hint="eastAsia"/>
          <w:sz w:val="28"/>
        </w:rPr>
        <w:t>以一百分為滿分</w:t>
      </w:r>
      <w:r>
        <w:rPr>
          <w:rFonts w:ascii="標楷體" w:eastAsia="標楷體" w:hint="eastAsia"/>
          <w:sz w:val="28"/>
        </w:rPr>
        <w:t>，列八十分以上為甲等，七十分以上為乙等，七十分以下為丙等。</w:t>
      </w:r>
    </w:p>
    <w:p w:rsidR="006F0CB6" w:rsidRDefault="006F0CB6" w:rsidP="006F0CB6">
      <w:pPr>
        <w:spacing w:line="500" w:lineRule="exact"/>
        <w:ind w:leftChars="249" w:left="956" w:hangingChars="128" w:hanging="358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/>
          <w:sz w:val="28"/>
        </w:rPr>
        <w:t>2</w:t>
      </w:r>
      <w:r>
        <w:rPr>
          <w:rFonts w:ascii="標楷體" w:eastAsia="標楷體" w:hint="eastAsia"/>
          <w:sz w:val="28"/>
        </w:rPr>
        <w:t>、</w:t>
      </w:r>
      <w:r>
        <w:rPr>
          <w:rFonts w:ascii="標楷體" w:eastAsia="標楷體" w:hAnsi="新細明體" w:hint="eastAsia"/>
          <w:sz w:val="28"/>
        </w:rPr>
        <w:t>工友在本校服務至年終滿一年者，應予以年終考核；服務未滿一年，而已達六個月者，應予以另予考核。但具有下列情形之一者，准予併計年資辦理年終考核或另予考核：</w:t>
      </w:r>
    </w:p>
    <w:p w:rsidR="006F0CB6" w:rsidRDefault="006F0CB6" w:rsidP="006F0CB6">
      <w:pPr>
        <w:spacing w:line="500" w:lineRule="exact"/>
        <w:ind w:leftChars="400" w:left="1400" w:hangingChars="157" w:hanging="440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(1)</w:t>
      </w:r>
      <w:r>
        <w:rPr>
          <w:rFonts w:ascii="標楷體" w:eastAsia="標楷體" w:hAnsi="新細明體" w:hint="eastAsia"/>
          <w:sz w:val="28"/>
        </w:rPr>
        <w:t>經與其他機關同意轉僱，年資銜接，具有證明文件。</w:t>
      </w:r>
    </w:p>
    <w:p w:rsidR="006F0CB6" w:rsidRDefault="006F0CB6" w:rsidP="006F0CB6">
      <w:pPr>
        <w:spacing w:line="500" w:lineRule="exact"/>
        <w:ind w:leftChars="400" w:left="1400" w:hangingChars="157" w:hanging="440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(2)</w:t>
      </w:r>
      <w:r>
        <w:rPr>
          <w:rFonts w:ascii="標楷體" w:eastAsia="標楷體" w:hAnsi="新細明體" w:hint="eastAsia"/>
          <w:sz w:val="28"/>
        </w:rPr>
        <w:t>因其他機關裁併隨同移轉繼續僱用。</w:t>
      </w:r>
    </w:p>
    <w:p w:rsidR="006F0CB6" w:rsidRDefault="006F0CB6" w:rsidP="006F0CB6">
      <w:pPr>
        <w:pStyle w:val="a3"/>
        <w:spacing w:line="400" w:lineRule="exact"/>
        <w:ind w:left="840" w:firstLine="120"/>
        <w:jc w:val="both"/>
        <w:rPr>
          <w:rFonts w:ascii="標楷體" w:eastAsia="標楷體"/>
          <w:sz w:val="28"/>
        </w:rPr>
      </w:pPr>
      <w:r>
        <w:rPr>
          <w:rFonts w:ascii="標楷體" w:eastAsia="標楷體" w:hAnsi="新細明體"/>
          <w:sz w:val="28"/>
        </w:rPr>
        <w:t>(3)</w:t>
      </w:r>
      <w:r>
        <w:rPr>
          <w:rFonts w:ascii="標楷體" w:eastAsia="標楷體" w:hAnsi="新細明體" w:hint="eastAsia"/>
          <w:sz w:val="28"/>
        </w:rPr>
        <w:t>在同年度內，普通工友、技術工友相互改僱。</w:t>
      </w:r>
    </w:p>
    <w:p w:rsidR="006F0CB6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3</w:t>
      </w:r>
      <w:r>
        <w:rPr>
          <w:rFonts w:ascii="標楷體" w:eastAsia="標楷體" w:hint="eastAsia"/>
          <w:sz w:val="28"/>
        </w:rPr>
        <w:t>、</w:t>
      </w:r>
      <w:r>
        <w:rPr>
          <w:rFonts w:ascii="標楷體" w:eastAsia="標楷體" w:hAnsi="新細明體" w:hint="eastAsia"/>
          <w:sz w:val="28"/>
        </w:rPr>
        <w:t>年終考核獎懲：</w:t>
      </w:r>
    </w:p>
    <w:p w:rsidR="006F0CB6" w:rsidRDefault="006F0CB6" w:rsidP="006F0CB6">
      <w:pPr>
        <w:spacing w:line="500" w:lineRule="exact"/>
        <w:ind w:leftChars="399" w:left="2156" w:hangingChars="428" w:hanging="1198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(1)</w:t>
      </w:r>
      <w:r>
        <w:rPr>
          <w:rFonts w:ascii="標楷體" w:eastAsia="標楷體" w:hAnsi="新細明體" w:hint="eastAsia"/>
          <w:sz w:val="28"/>
        </w:rPr>
        <w:t>甲等：晉本餉一級，並給與一個月餉給總額之一次獎金；已支本餉最高級者，晉年功餉一級，並給與一個月餉給總額之一次獎金；已支年功餉最高級者，給與二個月餉給總額之一次獎金。</w:t>
      </w:r>
    </w:p>
    <w:p w:rsidR="006F0CB6" w:rsidRDefault="006F0CB6" w:rsidP="006F0CB6">
      <w:pPr>
        <w:spacing w:line="500" w:lineRule="exact"/>
        <w:ind w:leftChars="400" w:left="2158" w:hangingChars="428" w:hanging="1198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(2)</w:t>
      </w:r>
      <w:r>
        <w:rPr>
          <w:rFonts w:ascii="標楷體" w:eastAsia="標楷體" w:hAnsi="新細明體" w:hint="eastAsia"/>
          <w:sz w:val="28"/>
        </w:rPr>
        <w:t>乙等：晉本餉一級，並給與半個月餉給總額之一次獎金；已支本餉最高級或年功餉級者，晉年功餉一級，並給與半個月餉給總額之一次獎金；已支年功餉最高級者，給與一個半月餉給總額之一次獎金。</w:t>
      </w:r>
    </w:p>
    <w:p w:rsidR="006F0CB6" w:rsidRDefault="006F0CB6" w:rsidP="006F0CB6">
      <w:pPr>
        <w:spacing w:line="500" w:lineRule="exact"/>
        <w:ind w:leftChars="400" w:left="1400" w:hangingChars="157" w:hanging="440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(3)</w:t>
      </w:r>
      <w:r>
        <w:rPr>
          <w:rFonts w:ascii="標楷體" w:eastAsia="標楷體" w:hAnsi="新細明體" w:hint="eastAsia"/>
          <w:sz w:val="28"/>
        </w:rPr>
        <w:t>丙等：留支原餉級。</w:t>
      </w:r>
    </w:p>
    <w:p w:rsidR="006F0CB6" w:rsidRDefault="006F0CB6" w:rsidP="006F0CB6">
      <w:pPr>
        <w:spacing w:line="500" w:lineRule="exact"/>
        <w:ind w:leftChars="249" w:left="956" w:hangingChars="128" w:hanging="358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4</w:t>
      </w:r>
      <w:r>
        <w:rPr>
          <w:rFonts w:ascii="標楷體" w:eastAsia="標楷體" w:hAnsi="新細明體" w:hint="eastAsia"/>
          <w:sz w:val="28"/>
        </w:rPr>
        <w:t>、另予考核之獎懲，列甲等者，給與一個月餉給總額之一次獎金；列乙等者，給與半個月餉給總額之一次獎金；列丙等者，不予獎勵。</w:t>
      </w:r>
    </w:p>
    <w:p w:rsidR="006F0CB6" w:rsidRPr="00691524" w:rsidRDefault="006F0CB6" w:rsidP="006F0CB6">
      <w:pPr>
        <w:pStyle w:val="HTML"/>
        <w:shd w:val="clear" w:color="auto" w:fill="FFFFFF"/>
        <w:spacing w:before="150" w:after="15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F657E4">
        <w:rPr>
          <w:rFonts w:ascii="標楷體" w:eastAsia="標楷體" w:hAnsi="標楷體" w:hint="eastAsia"/>
          <w:sz w:val="28"/>
          <w:szCs w:val="28"/>
        </w:rPr>
        <w:t>5、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工友不服考核之結果，得依勞動基準法、勞資爭議處理法</w:t>
      </w:r>
      <w:r w:rsidRPr="00F657E4">
        <w:rPr>
          <w:rFonts w:ascii="標楷體" w:eastAsia="標楷體" w:hAnsi="標楷體" w:hint="eastAsia"/>
          <w:color w:val="000000"/>
          <w:sz w:val="28"/>
          <w:szCs w:val="28"/>
        </w:rPr>
        <w:t>程序辦理。</w:t>
      </w:r>
    </w:p>
    <w:p w:rsidR="006F0CB6" w:rsidRPr="00EA4146" w:rsidRDefault="006F0CB6" w:rsidP="006F0CB6">
      <w:pPr>
        <w:pStyle w:val="a3"/>
        <w:spacing w:line="400" w:lineRule="exact"/>
        <w:ind w:left="840" w:hanging="720"/>
        <w:jc w:val="both"/>
        <w:rPr>
          <w:rFonts w:ascii="標楷體" w:eastAsia="標楷體" w:hAnsi="Times New Roman"/>
          <w:sz w:val="28"/>
        </w:rPr>
      </w:pPr>
      <w:r w:rsidRPr="00EA4146">
        <w:rPr>
          <w:rFonts w:ascii="標楷體" w:eastAsia="標楷體" w:hAnsi="Times New Roman" w:hint="eastAsia"/>
          <w:sz w:val="28"/>
        </w:rPr>
        <w:t>（</w:t>
      </w:r>
      <w:r>
        <w:rPr>
          <w:rFonts w:ascii="標楷體" w:eastAsia="標楷體" w:hAnsi="Times New Roman" w:hint="eastAsia"/>
          <w:sz w:val="28"/>
        </w:rPr>
        <w:t>三</w:t>
      </w:r>
      <w:r w:rsidRPr="00EA4146">
        <w:rPr>
          <w:rFonts w:ascii="標楷體" w:eastAsia="標楷體" w:hAnsi="Times New Roman" w:hint="eastAsia"/>
          <w:sz w:val="28"/>
        </w:rPr>
        <w:t>）工友之獎勵，視其事蹟之輕重分為下列四種：</w:t>
      </w:r>
    </w:p>
    <w:p w:rsidR="006F0CB6" w:rsidRPr="00EA4146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1</w:t>
      </w:r>
      <w:r>
        <w:rPr>
          <w:rFonts w:ascii="標楷體" w:eastAsia="標楷體" w:hAnsi="Times New Roman" w:hint="eastAsia"/>
          <w:sz w:val="28"/>
        </w:rPr>
        <w:t>、</w:t>
      </w:r>
      <w:r w:rsidRPr="00EA4146">
        <w:rPr>
          <w:rFonts w:ascii="標楷體" w:eastAsia="標楷體" w:hAnsi="Times New Roman" w:hint="eastAsia"/>
          <w:sz w:val="28"/>
        </w:rPr>
        <w:t>嘉獎。</w:t>
      </w:r>
    </w:p>
    <w:p w:rsidR="006F0CB6" w:rsidRPr="00EA4146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2</w:t>
      </w:r>
      <w:r>
        <w:rPr>
          <w:rFonts w:ascii="標楷體" w:eastAsia="標楷體" w:hAnsi="Times New Roman" w:hint="eastAsia"/>
          <w:sz w:val="28"/>
        </w:rPr>
        <w:t>、</w:t>
      </w:r>
      <w:r w:rsidRPr="00EA4146">
        <w:rPr>
          <w:rFonts w:ascii="標楷體" w:eastAsia="標楷體" w:hAnsi="Times New Roman" w:hint="eastAsia"/>
          <w:sz w:val="28"/>
        </w:rPr>
        <w:t>記功。</w:t>
      </w:r>
    </w:p>
    <w:p w:rsidR="006F0CB6" w:rsidRPr="00EA4146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3</w:t>
      </w:r>
      <w:r>
        <w:rPr>
          <w:rFonts w:ascii="標楷體" w:eastAsia="標楷體" w:hAnsi="Times New Roman" w:hint="eastAsia"/>
          <w:sz w:val="28"/>
        </w:rPr>
        <w:t>、</w:t>
      </w:r>
      <w:r w:rsidRPr="00EA4146">
        <w:rPr>
          <w:rFonts w:ascii="標楷體" w:eastAsia="標楷體" w:hAnsi="Times New Roman" w:hint="eastAsia"/>
          <w:sz w:val="28"/>
        </w:rPr>
        <w:t>記大功。</w:t>
      </w:r>
    </w:p>
    <w:p w:rsidR="006F0CB6" w:rsidRPr="00EA4146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4</w:t>
      </w:r>
      <w:r>
        <w:rPr>
          <w:rFonts w:ascii="標楷體" w:eastAsia="標楷體" w:hAnsi="Times New Roman" w:hint="eastAsia"/>
          <w:sz w:val="28"/>
        </w:rPr>
        <w:t>、</w:t>
      </w:r>
      <w:r w:rsidRPr="00EA4146">
        <w:rPr>
          <w:rFonts w:ascii="標楷體" w:eastAsia="標楷體" w:hAnsi="Times New Roman" w:hint="eastAsia"/>
          <w:sz w:val="28"/>
        </w:rPr>
        <w:t>獎金。</w:t>
      </w:r>
    </w:p>
    <w:p w:rsidR="006F0CB6" w:rsidRPr="00EA4146" w:rsidRDefault="006F0CB6" w:rsidP="006F0CB6">
      <w:pPr>
        <w:pStyle w:val="a3"/>
        <w:spacing w:line="400" w:lineRule="exact"/>
        <w:ind w:left="840"/>
        <w:jc w:val="both"/>
        <w:rPr>
          <w:rFonts w:ascii="標楷體" w:eastAsia="標楷體" w:hAnsi="Times New Roman"/>
          <w:sz w:val="28"/>
        </w:rPr>
      </w:pPr>
      <w:r w:rsidRPr="00EA4146">
        <w:rPr>
          <w:rFonts w:ascii="標楷體" w:eastAsia="標楷體" w:hAnsi="Times New Roman" w:hint="eastAsia"/>
          <w:sz w:val="28"/>
        </w:rPr>
        <w:t>工友之懲處，視其情節之輕重分為下列四種：</w:t>
      </w:r>
    </w:p>
    <w:p w:rsidR="006F0CB6" w:rsidRPr="00EA4146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1</w:t>
      </w:r>
      <w:r>
        <w:rPr>
          <w:rFonts w:ascii="標楷體" w:eastAsia="標楷體" w:hAnsi="Times New Roman" w:hint="eastAsia"/>
          <w:sz w:val="28"/>
        </w:rPr>
        <w:t>、</w:t>
      </w:r>
      <w:r w:rsidRPr="00EA4146">
        <w:rPr>
          <w:rFonts w:ascii="標楷體" w:eastAsia="標楷體" w:hAnsi="Times New Roman" w:hint="eastAsia"/>
          <w:sz w:val="28"/>
        </w:rPr>
        <w:t>申誡。</w:t>
      </w:r>
    </w:p>
    <w:p w:rsidR="006F0CB6" w:rsidRPr="00EA4146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lastRenderedPageBreak/>
        <w:t>2</w:t>
      </w:r>
      <w:r>
        <w:rPr>
          <w:rFonts w:ascii="標楷體" w:eastAsia="標楷體" w:hAnsi="Times New Roman" w:hint="eastAsia"/>
          <w:sz w:val="28"/>
        </w:rPr>
        <w:t>、</w:t>
      </w:r>
      <w:r w:rsidRPr="00EA4146">
        <w:rPr>
          <w:rFonts w:ascii="標楷體" w:eastAsia="標楷體" w:hAnsi="Times New Roman" w:hint="eastAsia"/>
          <w:sz w:val="28"/>
        </w:rPr>
        <w:t>記過。</w:t>
      </w:r>
    </w:p>
    <w:p w:rsidR="006F0CB6" w:rsidRPr="00EA4146" w:rsidRDefault="006F0CB6" w:rsidP="006F0CB6">
      <w:pPr>
        <w:pStyle w:val="a3"/>
        <w:spacing w:line="400" w:lineRule="exact"/>
        <w:ind w:firstLineChars="214" w:firstLine="599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3</w:t>
      </w:r>
      <w:r>
        <w:rPr>
          <w:rFonts w:ascii="標楷體" w:eastAsia="標楷體" w:hAnsi="Times New Roman" w:hint="eastAsia"/>
          <w:sz w:val="28"/>
        </w:rPr>
        <w:t>、</w:t>
      </w:r>
      <w:r w:rsidRPr="00EA4146">
        <w:rPr>
          <w:rFonts w:ascii="標楷體" w:eastAsia="標楷體" w:hAnsi="Times New Roman" w:hint="eastAsia"/>
          <w:sz w:val="28"/>
        </w:rPr>
        <w:t>記大過。</w:t>
      </w:r>
    </w:p>
    <w:p w:rsidR="006F0CB6" w:rsidRPr="00EA4146" w:rsidRDefault="006F0CB6" w:rsidP="006F0CB6">
      <w:pPr>
        <w:pStyle w:val="a3"/>
        <w:spacing w:line="400" w:lineRule="exact"/>
        <w:ind w:leftChars="-1" w:left="-2" w:firstLineChars="214" w:firstLine="599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4</w:t>
      </w:r>
      <w:r>
        <w:rPr>
          <w:rFonts w:ascii="標楷體" w:eastAsia="標楷體" w:hAnsi="Times New Roman" w:hint="eastAsia"/>
          <w:sz w:val="28"/>
        </w:rPr>
        <w:t>、</w:t>
      </w:r>
      <w:r w:rsidRPr="00EA4146">
        <w:rPr>
          <w:rFonts w:ascii="標楷體" w:eastAsia="標楷體" w:hAnsi="Times New Roman" w:hint="eastAsia"/>
          <w:sz w:val="28"/>
        </w:rPr>
        <w:t>解僱。</w:t>
      </w:r>
    </w:p>
    <w:p w:rsidR="006F0CB6" w:rsidRDefault="006F0CB6" w:rsidP="006F0CB6">
      <w:pPr>
        <w:pStyle w:val="a3"/>
        <w:spacing w:line="400" w:lineRule="exact"/>
        <w:ind w:left="840"/>
        <w:jc w:val="both"/>
        <w:rPr>
          <w:rFonts w:ascii="標楷體" w:eastAsia="標楷體" w:hAnsi="Times New Roman"/>
          <w:sz w:val="28"/>
        </w:rPr>
      </w:pPr>
      <w:r w:rsidRPr="00EA4146">
        <w:rPr>
          <w:rFonts w:ascii="標楷體" w:eastAsia="標楷體" w:hAnsi="Times New Roman" w:hint="eastAsia"/>
          <w:sz w:val="28"/>
        </w:rPr>
        <w:t>工友一年內之獎懲得相互抵銷，並作為年終考核之參考。</w:t>
      </w:r>
    </w:p>
    <w:p w:rsidR="006F0CB6" w:rsidRDefault="006F0CB6" w:rsidP="006F0CB6">
      <w:pPr>
        <w:pStyle w:val="a3"/>
        <w:spacing w:line="400" w:lineRule="exact"/>
        <w:ind w:left="840" w:hanging="720"/>
        <w:jc w:val="both"/>
        <w:rPr>
          <w:rFonts w:ascii="標楷體" w:eastAsia="標楷體" w:hAnsi="Times New Roman"/>
          <w:sz w:val="28"/>
        </w:rPr>
      </w:pPr>
      <w:r w:rsidRPr="00C922B5">
        <w:rPr>
          <w:rFonts w:ascii="標楷體" w:eastAsia="標楷體" w:hAnsi="Times New Roman" w:hint="eastAsia"/>
          <w:sz w:val="28"/>
        </w:rPr>
        <w:t>（</w:t>
      </w:r>
      <w:r>
        <w:rPr>
          <w:rFonts w:ascii="標楷體" w:eastAsia="標楷體" w:hAnsi="Times New Roman" w:hint="eastAsia"/>
          <w:sz w:val="28"/>
        </w:rPr>
        <w:t>四</w:t>
      </w:r>
      <w:r w:rsidRPr="00C922B5">
        <w:rPr>
          <w:rFonts w:ascii="標楷體" w:eastAsia="標楷體" w:hAnsi="Times New Roman" w:hint="eastAsia"/>
          <w:sz w:val="28"/>
        </w:rPr>
        <w:t>）工友平時考核有下列情形之一者，予以獎勵並作為年終考核之參考：</w:t>
      </w:r>
    </w:p>
    <w:p w:rsidR="006F0CB6" w:rsidRPr="00C922B5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1</w:t>
      </w:r>
      <w:r>
        <w:rPr>
          <w:rFonts w:ascii="標楷體" w:eastAsia="標楷體" w:hAnsi="Times New Roman" w:hint="eastAsia"/>
          <w:sz w:val="28"/>
        </w:rPr>
        <w:t>、有下列情形者，嘉獎。</w:t>
      </w:r>
    </w:p>
    <w:p w:rsidR="006F0CB6" w:rsidRDefault="006F0CB6" w:rsidP="006F0CB6">
      <w:pPr>
        <w:spacing w:line="500" w:lineRule="exact"/>
        <w:ind w:leftChars="400" w:left="2637" w:hangingChars="599" w:hanging="1677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(1)</w:t>
      </w:r>
      <w:r w:rsidRPr="00C922B5">
        <w:rPr>
          <w:rFonts w:ascii="標楷體" w:eastAsia="標楷體" w:hAnsi="新細明體" w:hint="eastAsia"/>
          <w:sz w:val="28"/>
        </w:rPr>
        <w:t>在工作上有顯著之貢獻，而使工作效率增加者。</w:t>
      </w:r>
    </w:p>
    <w:p w:rsidR="006F0CB6" w:rsidRPr="00C922B5" w:rsidRDefault="006F0CB6" w:rsidP="006F0CB6">
      <w:pPr>
        <w:spacing w:line="500" w:lineRule="exact"/>
        <w:ind w:leftChars="400" w:left="2637" w:hangingChars="599" w:hanging="1677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(2)</w:t>
      </w:r>
      <w:r w:rsidRPr="00C922B5">
        <w:rPr>
          <w:rFonts w:ascii="標楷體" w:eastAsia="標楷體" w:hAnsi="新細明體" w:hint="eastAsia"/>
          <w:sz w:val="28"/>
        </w:rPr>
        <w:t>愛惜公物，節省物品</w:t>
      </w:r>
      <w:r w:rsidRPr="00C922B5">
        <w:rPr>
          <w:rFonts w:ascii="標楷體" w:eastAsia="標楷體" w:hAnsi="新細明體"/>
          <w:sz w:val="28"/>
        </w:rPr>
        <w:t>(</w:t>
      </w:r>
      <w:r w:rsidRPr="00C922B5">
        <w:rPr>
          <w:rFonts w:ascii="標楷體" w:eastAsia="標楷體" w:hAnsi="新細明體" w:hint="eastAsia"/>
          <w:sz w:val="28"/>
        </w:rPr>
        <w:t>料</w:t>
      </w:r>
      <w:r w:rsidRPr="00C922B5">
        <w:rPr>
          <w:rFonts w:ascii="標楷體" w:eastAsia="標楷體" w:hAnsi="新細明體"/>
          <w:sz w:val="28"/>
        </w:rPr>
        <w:t>)</w:t>
      </w:r>
      <w:r w:rsidRPr="00C922B5">
        <w:rPr>
          <w:rFonts w:ascii="標楷體" w:eastAsia="標楷體" w:hAnsi="新細明體" w:hint="eastAsia"/>
          <w:sz w:val="28"/>
        </w:rPr>
        <w:t>或公帑，著有成效者。</w:t>
      </w:r>
    </w:p>
    <w:p w:rsidR="006F0CB6" w:rsidRPr="00C922B5" w:rsidRDefault="006F0CB6" w:rsidP="006F0CB6">
      <w:pPr>
        <w:spacing w:line="500" w:lineRule="exact"/>
        <w:ind w:leftChars="400" w:left="2637" w:hangingChars="599" w:hanging="1677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(3)</w:t>
      </w:r>
      <w:r>
        <w:rPr>
          <w:rFonts w:ascii="標楷體" w:eastAsia="標楷體" w:hAnsi="新細明體"/>
          <w:sz w:val="28"/>
        </w:rPr>
        <w:t>     </w:t>
      </w:r>
      <w:r w:rsidRPr="00C922B5">
        <w:rPr>
          <w:rFonts w:ascii="標楷體" w:eastAsia="標楷體" w:hAnsi="新細明體"/>
          <w:sz w:val="28"/>
        </w:rPr>
        <w:t>  </w:t>
      </w:r>
      <w:r w:rsidRPr="00C922B5">
        <w:rPr>
          <w:rFonts w:ascii="標楷體" w:eastAsia="標楷體" w:hAnsi="新細明體" w:hint="eastAsia"/>
          <w:sz w:val="28"/>
        </w:rPr>
        <w:t>品德表現足為同事楷模者。</w:t>
      </w:r>
    </w:p>
    <w:p w:rsidR="006F0CB6" w:rsidRDefault="006F0CB6" w:rsidP="006F0CB6">
      <w:pPr>
        <w:spacing w:line="500" w:lineRule="exact"/>
        <w:ind w:leftChars="400" w:left="2637" w:hangingChars="599" w:hanging="1677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(4)</w:t>
      </w:r>
      <w:r>
        <w:rPr>
          <w:rFonts w:ascii="標楷體" w:eastAsia="標楷體" w:hint="eastAsia"/>
          <w:sz w:val="28"/>
        </w:rPr>
        <w:t>對主辦（管）業務提供改進意見，經採行者。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(5)</w:t>
      </w:r>
      <w:r>
        <w:rPr>
          <w:rFonts w:ascii="標楷體" w:eastAsia="標楷體" w:hint="eastAsia"/>
          <w:sz w:val="28"/>
        </w:rPr>
        <w:t>對上級交辦事項，圓滿達成任務，成績優良者。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(6)</w:t>
      </w:r>
      <w:r>
        <w:rPr>
          <w:rFonts w:ascii="標楷體" w:eastAsia="標楷體" w:hint="eastAsia"/>
          <w:sz w:val="28"/>
        </w:rPr>
        <w:t>辦理各項業務或會議，計畫周詳，聯繫協調得宜，表現優異者。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(7)</w:t>
      </w:r>
      <w:r>
        <w:rPr>
          <w:rFonts w:ascii="標楷體" w:eastAsia="標楷體" w:hint="eastAsia"/>
          <w:sz w:val="28"/>
        </w:rPr>
        <w:t>代理他人職務期間達一個月</w:t>
      </w:r>
      <w:r>
        <w:rPr>
          <w:rFonts w:ascii="標楷體" w:eastAsia="標楷體" w:hint="eastAsia"/>
          <w:spacing w:val="-8"/>
          <w:sz w:val="28"/>
        </w:rPr>
        <w:t>（四週）</w:t>
      </w:r>
      <w:r>
        <w:rPr>
          <w:rFonts w:ascii="標楷體" w:eastAsia="標楷體" w:hint="eastAsia"/>
          <w:sz w:val="28"/>
        </w:rPr>
        <w:t>以上，未滿六個月，負責盡職，成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績優良者。</w:t>
      </w:r>
    </w:p>
    <w:p w:rsidR="006F0CB6" w:rsidRDefault="006F0CB6" w:rsidP="006F0CB6">
      <w:pPr>
        <w:spacing w:line="440" w:lineRule="exact"/>
        <w:ind w:left="1120" w:hanging="16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(8)</w:t>
      </w:r>
      <w:r>
        <w:rPr>
          <w:rFonts w:ascii="標楷體" w:eastAsia="標楷體" w:hint="eastAsia"/>
          <w:sz w:val="28"/>
        </w:rPr>
        <w:t>參加各項比（競）賽、活動，認真負責，圓滿達成任務者。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(9)</w:t>
      </w:r>
      <w:r>
        <w:rPr>
          <w:rFonts w:ascii="標楷體" w:eastAsia="標楷體" w:hint="eastAsia"/>
          <w:spacing w:val="-16"/>
          <w:sz w:val="28"/>
        </w:rPr>
        <w:t>從事研究發展，經審定為成績優良者。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pacing w:val="-16"/>
          <w:sz w:val="28"/>
        </w:rPr>
      </w:pPr>
      <w:r>
        <w:rPr>
          <w:rFonts w:ascii="標楷體" w:eastAsia="標楷體"/>
          <w:spacing w:val="-16"/>
          <w:sz w:val="28"/>
        </w:rPr>
        <w:t>(10)</w:t>
      </w:r>
      <w:r>
        <w:rPr>
          <w:rFonts w:ascii="標楷體" w:eastAsia="標楷體" w:hint="eastAsia"/>
          <w:spacing w:val="-6"/>
          <w:sz w:val="28"/>
        </w:rPr>
        <w:t>拒收餽贈，經查明屬實者。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pacing w:val="-6"/>
          <w:sz w:val="28"/>
        </w:rPr>
      </w:pPr>
      <w:r>
        <w:rPr>
          <w:rFonts w:ascii="標楷體" w:eastAsia="標楷體"/>
          <w:spacing w:val="-6"/>
          <w:sz w:val="28"/>
        </w:rPr>
        <w:t>(11)</w:t>
      </w:r>
      <w:r w:rsidRPr="00C922B5">
        <w:rPr>
          <w:rFonts w:ascii="標楷體" w:eastAsia="標楷體" w:hAnsi="新細明體" w:hint="eastAsia"/>
          <w:sz w:val="28"/>
        </w:rPr>
        <w:t>奉公守法，任勞任怨，工作績效卓著者。</w:t>
      </w:r>
    </w:p>
    <w:p w:rsidR="006F0CB6" w:rsidRPr="00881CE9" w:rsidRDefault="006F0CB6" w:rsidP="006F0CB6">
      <w:pPr>
        <w:spacing w:line="500" w:lineRule="exact"/>
        <w:ind w:leftChars="400" w:left="2637" w:hangingChars="599" w:hanging="1677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(12)</w:t>
      </w:r>
      <w:r>
        <w:rPr>
          <w:rFonts w:ascii="標楷體" w:eastAsia="標楷體" w:hint="eastAsia"/>
          <w:sz w:val="28"/>
        </w:rPr>
        <w:t>其他優良行為或事蹟，足資獎勵者。</w:t>
      </w:r>
    </w:p>
    <w:p w:rsidR="006F0CB6" w:rsidRPr="00C922B5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2</w:t>
      </w:r>
      <w:r>
        <w:rPr>
          <w:rFonts w:ascii="標楷體" w:eastAsia="標楷體" w:hAnsi="Times New Roman" w:hint="eastAsia"/>
          <w:sz w:val="28"/>
        </w:rPr>
        <w:t>、有下列情形者，記功。</w:t>
      </w:r>
    </w:p>
    <w:p w:rsidR="006F0CB6" w:rsidRPr="00C922B5" w:rsidRDefault="006F0CB6" w:rsidP="006F0CB6">
      <w:pPr>
        <w:spacing w:line="500" w:lineRule="exact"/>
        <w:ind w:leftChars="400" w:left="2637" w:hangingChars="599" w:hanging="1677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(1)</w:t>
      </w:r>
      <w:r w:rsidRPr="00C922B5">
        <w:rPr>
          <w:rFonts w:ascii="標楷體" w:eastAsia="標楷體" w:hAnsi="新細明體" w:hint="eastAsia"/>
          <w:sz w:val="28"/>
        </w:rPr>
        <w:t>對意外事件之發生能適時處理，使公家免遭損害或防止損害擴大者。</w:t>
      </w:r>
    </w:p>
    <w:p w:rsidR="006F0CB6" w:rsidRPr="00C922B5" w:rsidRDefault="006F0CB6" w:rsidP="006F0CB6">
      <w:pPr>
        <w:spacing w:line="500" w:lineRule="exact"/>
        <w:ind w:leftChars="400" w:left="2637" w:hangingChars="599" w:hanging="1677"/>
        <w:jc w:val="both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/>
          <w:sz w:val="28"/>
        </w:rPr>
        <w:t>(2)</w:t>
      </w:r>
      <w:r w:rsidRPr="00C922B5">
        <w:rPr>
          <w:rFonts w:ascii="標楷體" w:eastAsia="標楷體" w:hAnsi="新細明體" w:hint="eastAsia"/>
          <w:sz w:val="28"/>
        </w:rPr>
        <w:t>檢舉可疑人、事、物，因而破案者。</w:t>
      </w:r>
    </w:p>
    <w:p w:rsidR="006F0CB6" w:rsidRPr="00C922B5" w:rsidRDefault="006F0CB6" w:rsidP="006F0CB6">
      <w:pPr>
        <w:spacing w:line="500" w:lineRule="exact"/>
        <w:ind w:leftChars="400" w:left="2637" w:hangingChars="599" w:hanging="1677"/>
        <w:jc w:val="both"/>
        <w:rPr>
          <w:rFonts w:ascii="標楷體" w:eastAsia="標楷體" w:hAnsi="新細明體"/>
          <w:sz w:val="28"/>
        </w:rPr>
      </w:pPr>
      <w:r w:rsidRPr="00C922B5">
        <w:rPr>
          <w:rFonts w:ascii="標楷體" w:eastAsia="標楷體" w:hAnsi="新細明體"/>
          <w:sz w:val="28"/>
        </w:rPr>
        <w:t> </w:t>
      </w:r>
      <w:r>
        <w:rPr>
          <w:rFonts w:ascii="標楷體" w:eastAsia="標楷體" w:hAnsi="新細明體"/>
          <w:sz w:val="28"/>
        </w:rPr>
        <w:t>(3)</w:t>
      </w:r>
      <w:r w:rsidRPr="00C922B5">
        <w:rPr>
          <w:rFonts w:ascii="標楷體" w:eastAsia="標楷體" w:hAnsi="新細明體" w:hint="eastAsia"/>
          <w:sz w:val="28"/>
        </w:rPr>
        <w:t>冒險犯難，施救意外災害，因而減少公眾損失者。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(4)</w:t>
      </w:r>
      <w:r>
        <w:rPr>
          <w:rFonts w:ascii="標楷體" w:eastAsia="標楷體" w:hint="eastAsia"/>
          <w:sz w:val="28"/>
        </w:rPr>
        <w:t>對負責業務之推展，主動積極，負責盡職，確具成效者。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(5)</w:t>
      </w:r>
      <w:r>
        <w:rPr>
          <w:rFonts w:ascii="標楷體" w:eastAsia="標楷體" w:hint="eastAsia"/>
          <w:sz w:val="28"/>
        </w:rPr>
        <w:t>研擬專案業務，提出改革具體方案，經採行實施具有價值者。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(6)</w:t>
      </w:r>
      <w:r>
        <w:rPr>
          <w:rFonts w:ascii="標楷體" w:eastAsia="標楷體" w:hint="eastAsia"/>
          <w:sz w:val="28"/>
        </w:rPr>
        <w:t>執行上級交辦重要事項，克服困難，圓滿達成任務，著有績效者。</w:t>
      </w:r>
    </w:p>
    <w:p w:rsidR="006F0CB6" w:rsidRDefault="006F0CB6" w:rsidP="006F0CB6">
      <w:pPr>
        <w:spacing w:line="440" w:lineRule="exact"/>
        <w:ind w:left="278" w:firstLine="682"/>
        <w:rPr>
          <w:rFonts w:ascii="標楷體" w:eastAsia="標楷體"/>
          <w:spacing w:val="-10"/>
          <w:sz w:val="28"/>
        </w:rPr>
      </w:pPr>
      <w:r>
        <w:rPr>
          <w:rFonts w:ascii="標楷體" w:eastAsia="標楷體"/>
          <w:spacing w:val="-10"/>
          <w:sz w:val="28"/>
        </w:rPr>
        <w:t>(7)</w:t>
      </w:r>
      <w:r>
        <w:rPr>
          <w:rFonts w:ascii="標楷體" w:eastAsia="標楷體" w:hint="eastAsia"/>
          <w:spacing w:val="-10"/>
          <w:sz w:val="28"/>
        </w:rPr>
        <w:t>處理緊急任務或偶發事件迅速圓滿完成，著有績效者。</w:t>
      </w:r>
    </w:p>
    <w:p w:rsidR="006F0CB6" w:rsidRDefault="006F0CB6" w:rsidP="006F0CB6">
      <w:pPr>
        <w:spacing w:line="440" w:lineRule="exact"/>
        <w:ind w:left="278" w:firstLine="682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(8)</w:t>
      </w:r>
      <w:r>
        <w:rPr>
          <w:rFonts w:ascii="標楷體" w:eastAsia="標楷體" w:hint="eastAsia"/>
          <w:sz w:val="28"/>
        </w:rPr>
        <w:t>檢舉或協助偵破重大違法舞弊案件者。</w:t>
      </w:r>
    </w:p>
    <w:p w:rsidR="006F0CB6" w:rsidRDefault="006F0CB6" w:rsidP="006F0CB6">
      <w:pPr>
        <w:spacing w:line="440" w:lineRule="exact"/>
        <w:ind w:left="278" w:firstLine="682"/>
        <w:rPr>
          <w:rFonts w:ascii="標楷體" w:eastAsia="標楷體"/>
          <w:spacing w:val="-10"/>
          <w:sz w:val="28"/>
        </w:rPr>
      </w:pPr>
      <w:r>
        <w:rPr>
          <w:rFonts w:ascii="標楷體" w:eastAsia="標楷體"/>
          <w:spacing w:val="-10"/>
          <w:sz w:val="28"/>
        </w:rPr>
        <w:t>(9)</w:t>
      </w:r>
      <w:r>
        <w:rPr>
          <w:rFonts w:ascii="標楷體" w:eastAsia="標楷體" w:hint="eastAsia"/>
          <w:spacing w:val="-10"/>
          <w:sz w:val="28"/>
        </w:rPr>
        <w:t>拒收賄賂或其他不正當利益，其優良事蹟足為表率者。</w:t>
      </w:r>
    </w:p>
    <w:p w:rsidR="006F0CB6" w:rsidRPr="00F80DAD" w:rsidRDefault="006F0CB6" w:rsidP="006F0CB6">
      <w:pPr>
        <w:spacing w:line="440" w:lineRule="exact"/>
        <w:ind w:left="278" w:firstLine="682"/>
        <w:rPr>
          <w:rFonts w:ascii="標楷體" w:eastAsia="標楷體"/>
          <w:spacing w:val="-10"/>
          <w:sz w:val="28"/>
        </w:rPr>
      </w:pPr>
      <w:r w:rsidRPr="00F80DAD">
        <w:rPr>
          <w:rFonts w:ascii="標楷體" w:eastAsia="標楷體"/>
          <w:spacing w:val="-10"/>
          <w:sz w:val="28"/>
        </w:rPr>
        <w:t>(10)</w:t>
      </w:r>
      <w:r w:rsidRPr="00F80DAD">
        <w:rPr>
          <w:rFonts w:ascii="標楷體" w:eastAsia="標楷體" w:hint="eastAsia"/>
          <w:spacing w:val="-10"/>
          <w:sz w:val="28"/>
        </w:rPr>
        <w:t>代理他人職務期間達六個月以上，負責盡職，成績優良者。</w:t>
      </w:r>
    </w:p>
    <w:p w:rsidR="006F0CB6" w:rsidRPr="00F80DAD" w:rsidRDefault="006F0CB6" w:rsidP="006F0CB6">
      <w:pPr>
        <w:spacing w:line="440" w:lineRule="exact"/>
        <w:ind w:left="278" w:firstLine="682"/>
        <w:rPr>
          <w:rFonts w:ascii="標楷體" w:eastAsia="標楷體"/>
          <w:spacing w:val="-10"/>
          <w:sz w:val="28"/>
        </w:rPr>
      </w:pPr>
      <w:r w:rsidRPr="00F80DAD">
        <w:rPr>
          <w:rFonts w:ascii="標楷體" w:eastAsia="標楷體"/>
          <w:spacing w:val="-10"/>
          <w:sz w:val="28"/>
        </w:rPr>
        <w:t>(11)</w:t>
      </w:r>
      <w:r w:rsidRPr="00F80DAD">
        <w:rPr>
          <w:rFonts w:ascii="標楷體" w:eastAsia="標楷體" w:hint="eastAsia"/>
          <w:spacing w:val="-10"/>
          <w:sz w:val="28"/>
        </w:rPr>
        <w:t>其他特優事蹟，足資表率者。</w:t>
      </w:r>
    </w:p>
    <w:p w:rsidR="006F0CB6" w:rsidRPr="00F80DAD" w:rsidRDefault="006F0CB6" w:rsidP="006F0CB6">
      <w:pPr>
        <w:spacing w:line="500" w:lineRule="exact"/>
        <w:ind w:leftChars="250" w:left="2638" w:hangingChars="728" w:hanging="2038"/>
        <w:jc w:val="both"/>
        <w:rPr>
          <w:rFonts w:ascii="標楷體" w:eastAsia="標楷體" w:hAnsi="新細明體"/>
          <w:sz w:val="28"/>
        </w:rPr>
      </w:pPr>
    </w:p>
    <w:p w:rsidR="006F0CB6" w:rsidRPr="00C922B5" w:rsidRDefault="006F0CB6" w:rsidP="006F0CB6">
      <w:pPr>
        <w:pStyle w:val="a3"/>
        <w:spacing w:line="400" w:lineRule="exact"/>
        <w:ind w:left="840" w:hanging="720"/>
        <w:jc w:val="both"/>
        <w:rPr>
          <w:rFonts w:ascii="標楷體" w:eastAsia="標楷體" w:hAnsi="Times New Roman"/>
          <w:sz w:val="28"/>
        </w:rPr>
      </w:pPr>
      <w:r w:rsidRPr="00C922B5">
        <w:rPr>
          <w:rFonts w:ascii="標楷體" w:eastAsia="標楷體" w:hAnsi="Times New Roman" w:hint="eastAsia"/>
          <w:sz w:val="28"/>
        </w:rPr>
        <w:t>（</w:t>
      </w:r>
      <w:r>
        <w:rPr>
          <w:rFonts w:ascii="標楷體" w:eastAsia="標楷體" w:hAnsi="Times New Roman" w:hint="eastAsia"/>
          <w:sz w:val="28"/>
        </w:rPr>
        <w:t>五</w:t>
      </w:r>
      <w:r w:rsidRPr="00C922B5">
        <w:rPr>
          <w:rFonts w:ascii="標楷體" w:eastAsia="標楷體" w:hAnsi="Times New Roman" w:hint="eastAsia"/>
          <w:sz w:val="28"/>
        </w:rPr>
        <w:t>）工友平時考核有下列情形之一者，依情節輕重予以懲罰（解僱除外），並作為年終考核之參考，其觸犯刑事法令者，依各該法令處罰：</w:t>
      </w:r>
    </w:p>
    <w:p w:rsidR="006F0CB6" w:rsidRPr="00C922B5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1</w:t>
      </w:r>
      <w:r>
        <w:rPr>
          <w:rFonts w:ascii="標楷體" w:eastAsia="標楷體" w:hAnsi="Times New Roman" w:hint="eastAsia"/>
          <w:sz w:val="28"/>
        </w:rPr>
        <w:t>、有下列情形者，</w:t>
      </w:r>
      <w:r w:rsidRPr="00EA4146">
        <w:rPr>
          <w:rFonts w:ascii="標楷體" w:eastAsia="標楷體" w:hAnsi="Times New Roman" w:hint="eastAsia"/>
          <w:sz w:val="28"/>
        </w:rPr>
        <w:t>申誡</w:t>
      </w:r>
      <w:r>
        <w:rPr>
          <w:rFonts w:ascii="標楷體" w:eastAsia="標楷體" w:hAnsi="Times New Roman" w:hint="eastAsia"/>
          <w:sz w:val="28"/>
        </w:rPr>
        <w:t>。</w:t>
      </w:r>
    </w:p>
    <w:p w:rsidR="006F0CB6" w:rsidRPr="00C922B5" w:rsidRDefault="006F0CB6" w:rsidP="006F0CB6">
      <w:pPr>
        <w:pStyle w:val="a3"/>
        <w:spacing w:line="400" w:lineRule="exact"/>
        <w:ind w:leftChars="-1" w:left="-2" w:firstLineChars="343" w:firstLine="96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(1)</w:t>
      </w:r>
      <w:r>
        <w:rPr>
          <w:rFonts w:ascii="標楷體" w:eastAsia="標楷體" w:hint="eastAsia"/>
          <w:sz w:val="28"/>
        </w:rPr>
        <w:t>言行不檢，有損本校聲譽，情節輕微者。</w:t>
      </w:r>
    </w:p>
    <w:p w:rsidR="006F0CB6" w:rsidRPr="00C922B5" w:rsidRDefault="006F0CB6" w:rsidP="006F0CB6">
      <w:pPr>
        <w:pStyle w:val="a3"/>
        <w:spacing w:line="400" w:lineRule="exact"/>
        <w:ind w:leftChars="-1" w:left="-2" w:firstLineChars="343" w:firstLine="96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(2)</w:t>
      </w:r>
      <w:r w:rsidRPr="00C922B5">
        <w:rPr>
          <w:rFonts w:ascii="標楷體" w:eastAsia="標楷體" w:hAnsi="Times New Roman" w:hint="eastAsia"/>
          <w:sz w:val="28"/>
        </w:rPr>
        <w:t>上班時間藉故離開職守或在外逗留者。</w:t>
      </w:r>
    </w:p>
    <w:p w:rsidR="006F0CB6" w:rsidRPr="00C922B5" w:rsidRDefault="006F0CB6" w:rsidP="006F0CB6">
      <w:pPr>
        <w:pStyle w:val="a3"/>
        <w:spacing w:line="400" w:lineRule="exact"/>
        <w:ind w:leftChars="-1" w:left="-2" w:firstLineChars="343" w:firstLine="96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(3)</w:t>
      </w:r>
      <w:r w:rsidRPr="00C922B5">
        <w:rPr>
          <w:rFonts w:ascii="標楷體" w:eastAsia="標楷體" w:hAnsi="Times New Roman" w:hint="eastAsia"/>
          <w:sz w:val="28"/>
        </w:rPr>
        <w:t>遞送公文、擅自翻閱者。</w:t>
      </w:r>
    </w:p>
    <w:p w:rsidR="006F0CB6" w:rsidRDefault="006F0CB6" w:rsidP="006F0CB6">
      <w:pPr>
        <w:pStyle w:val="a3"/>
        <w:spacing w:line="400" w:lineRule="exact"/>
        <w:ind w:leftChars="-1" w:left="-2" w:firstLineChars="343" w:firstLine="96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(4)</w:t>
      </w:r>
      <w:r w:rsidRPr="00C922B5">
        <w:rPr>
          <w:rFonts w:ascii="標楷體" w:eastAsia="標楷體" w:hAnsi="Times New Roman" w:hint="eastAsia"/>
          <w:sz w:val="28"/>
        </w:rPr>
        <w:t>與同事吵鬧謾罵，有損團體紀律者。</w:t>
      </w:r>
    </w:p>
    <w:p w:rsidR="006F0CB6" w:rsidRPr="00C922B5" w:rsidRDefault="006F0CB6" w:rsidP="006F0CB6">
      <w:pPr>
        <w:pStyle w:val="a3"/>
        <w:spacing w:line="400" w:lineRule="exact"/>
        <w:ind w:firstLineChars="342" w:firstLine="958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(5)</w:t>
      </w:r>
      <w:r w:rsidRPr="00C922B5">
        <w:rPr>
          <w:rFonts w:ascii="標楷體" w:eastAsia="標楷體" w:hAnsi="Times New Roman" w:hint="eastAsia"/>
          <w:sz w:val="28"/>
        </w:rPr>
        <w:t>未經核准私自使用公物者。</w:t>
      </w:r>
    </w:p>
    <w:p w:rsidR="006F0CB6" w:rsidRDefault="006F0CB6" w:rsidP="006F0CB6">
      <w:pPr>
        <w:pStyle w:val="a3"/>
        <w:spacing w:line="400" w:lineRule="exact"/>
        <w:ind w:firstLineChars="342" w:firstLine="958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(6)</w:t>
      </w:r>
      <w:r>
        <w:rPr>
          <w:rFonts w:ascii="標楷體" w:eastAsia="標楷體" w:hint="eastAsia"/>
          <w:sz w:val="28"/>
        </w:rPr>
        <w:t>怠忽職守，敷衍塞責，情節輕微者。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(7)</w:t>
      </w:r>
      <w:r>
        <w:rPr>
          <w:rFonts w:ascii="標楷體" w:eastAsia="標楷體" w:hint="eastAsia"/>
          <w:sz w:val="28"/>
        </w:rPr>
        <w:t>對負責業務及交辦事項無故延誤或疏漏舛錯，情節輕微者。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(8)</w:t>
      </w:r>
      <w:r>
        <w:rPr>
          <w:rFonts w:ascii="標楷體" w:eastAsia="標楷體" w:hint="eastAsia"/>
          <w:sz w:val="28"/>
        </w:rPr>
        <w:t>對負責業務處理不當、疏於協調配合或藉故推諉，發生不良影響者。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(9)</w:t>
      </w:r>
      <w:r>
        <w:rPr>
          <w:rFonts w:ascii="標楷體" w:eastAsia="標楷體" w:hint="eastAsia"/>
          <w:sz w:val="28"/>
        </w:rPr>
        <w:t>對公物未盡善良保管義務或有浪費公帑情事，致造成損失，情節輕微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者。</w:t>
      </w:r>
    </w:p>
    <w:p w:rsidR="006F0CB6" w:rsidRDefault="006F0CB6" w:rsidP="006F0CB6">
      <w:pPr>
        <w:spacing w:line="440" w:lineRule="exact"/>
        <w:ind w:left="1120" w:hanging="16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(10)</w:t>
      </w:r>
      <w:r>
        <w:rPr>
          <w:rFonts w:ascii="標楷體" w:eastAsia="標楷體" w:hint="eastAsia"/>
          <w:sz w:val="28"/>
        </w:rPr>
        <w:t>其他不當行為者。</w:t>
      </w:r>
    </w:p>
    <w:p w:rsidR="006F0CB6" w:rsidRPr="00C922B5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2</w:t>
      </w:r>
      <w:r>
        <w:rPr>
          <w:rFonts w:ascii="標楷體" w:eastAsia="標楷體" w:hAnsi="Times New Roman" w:hint="eastAsia"/>
          <w:sz w:val="28"/>
        </w:rPr>
        <w:t>、有下列情形者，記過。</w:t>
      </w:r>
    </w:p>
    <w:p w:rsidR="006F0CB6" w:rsidRPr="00C922B5" w:rsidRDefault="006F0CB6" w:rsidP="006F0CB6">
      <w:pPr>
        <w:pStyle w:val="a3"/>
        <w:spacing w:line="400" w:lineRule="exact"/>
        <w:ind w:leftChars="-1" w:left="-2" w:firstLineChars="343" w:firstLine="96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(1)</w:t>
      </w:r>
      <w:r w:rsidRPr="00C922B5">
        <w:rPr>
          <w:rFonts w:ascii="標楷體" w:eastAsia="標楷體" w:hAnsi="Times New Roman" w:hint="eastAsia"/>
          <w:sz w:val="28"/>
        </w:rPr>
        <w:t>態度傲慢，言語粗暴者。</w:t>
      </w:r>
    </w:p>
    <w:p w:rsidR="006F0CB6" w:rsidRPr="00C922B5" w:rsidRDefault="006F0CB6" w:rsidP="006F0CB6">
      <w:pPr>
        <w:pStyle w:val="a3"/>
        <w:spacing w:line="400" w:lineRule="exact"/>
        <w:ind w:leftChars="-1" w:left="-2" w:firstLineChars="343" w:firstLine="96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(2)</w:t>
      </w:r>
      <w:r w:rsidRPr="00C922B5">
        <w:rPr>
          <w:rFonts w:ascii="標楷體" w:eastAsia="標楷體" w:hAnsi="Times New Roman" w:hint="eastAsia"/>
          <w:sz w:val="28"/>
        </w:rPr>
        <w:t>浪費、損毀或遺失公物者。</w:t>
      </w:r>
    </w:p>
    <w:p w:rsidR="006F0CB6" w:rsidRPr="00C922B5" w:rsidRDefault="006F0CB6" w:rsidP="006F0CB6">
      <w:pPr>
        <w:pStyle w:val="a3"/>
        <w:spacing w:line="400" w:lineRule="exact"/>
        <w:ind w:leftChars="-1" w:left="-2" w:firstLineChars="343" w:firstLine="96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(3)</w:t>
      </w:r>
      <w:r w:rsidRPr="00C922B5">
        <w:rPr>
          <w:rFonts w:ascii="標楷體" w:eastAsia="標楷體" w:hAnsi="Times New Roman" w:hint="eastAsia"/>
          <w:sz w:val="28"/>
        </w:rPr>
        <w:t>煽動是非、造謠生事，影響工作者。</w:t>
      </w:r>
    </w:p>
    <w:p w:rsidR="006F0CB6" w:rsidRDefault="006F0CB6" w:rsidP="006F0CB6">
      <w:pPr>
        <w:pStyle w:val="a3"/>
        <w:spacing w:line="400" w:lineRule="exact"/>
        <w:ind w:leftChars="-1" w:left="-2" w:firstLineChars="343" w:firstLine="96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(4)</w:t>
      </w:r>
      <w:r>
        <w:rPr>
          <w:rFonts w:ascii="標楷體" w:eastAsia="標楷體" w:hAnsi="Times New Roman" w:hint="eastAsia"/>
          <w:sz w:val="28"/>
        </w:rPr>
        <w:t>值班</w:t>
      </w:r>
      <w:r w:rsidRPr="00C922B5">
        <w:rPr>
          <w:rFonts w:ascii="標楷體" w:eastAsia="標楷體" w:hAnsi="Times New Roman" w:hint="eastAsia"/>
          <w:sz w:val="28"/>
        </w:rPr>
        <w:t>時擅離崗位者。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(5)</w:t>
      </w:r>
      <w:r>
        <w:rPr>
          <w:rFonts w:ascii="標楷體" w:eastAsia="標楷體" w:hint="eastAsia"/>
          <w:sz w:val="28"/>
        </w:rPr>
        <w:t>工作不力或擅離職守，貽誤公務者。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(6)</w:t>
      </w:r>
      <w:r>
        <w:rPr>
          <w:rFonts w:ascii="標楷體" w:eastAsia="標楷體" w:hint="eastAsia"/>
          <w:sz w:val="28"/>
        </w:rPr>
        <w:t>違反紀律或言行不檢，品行不端，有損本校聲譽形象者。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(7)</w:t>
      </w:r>
      <w:r>
        <w:rPr>
          <w:rFonts w:ascii="標楷體" w:eastAsia="標楷體" w:hint="eastAsia"/>
          <w:sz w:val="28"/>
        </w:rPr>
        <w:t>無故違抗長官命令或指揮，影響公務情節重大</w:t>
      </w:r>
      <w:r>
        <w:rPr>
          <w:rFonts w:ascii="標楷體" w:eastAsia="標楷體" w:hint="eastAsia"/>
        </w:rPr>
        <w:t>，</w:t>
      </w:r>
      <w:r>
        <w:rPr>
          <w:rFonts w:ascii="標楷體" w:eastAsia="標楷體" w:hint="eastAsia"/>
          <w:sz w:val="28"/>
        </w:rPr>
        <w:t>有確實證據者。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pacing w:val="-4"/>
          <w:sz w:val="28"/>
        </w:rPr>
        <w:t>(8)</w:t>
      </w:r>
      <w:r>
        <w:rPr>
          <w:rFonts w:ascii="標楷體" w:eastAsia="標楷體" w:hint="eastAsia"/>
          <w:spacing w:val="-4"/>
          <w:sz w:val="28"/>
        </w:rPr>
        <w:t>洩漏公務機密，情況尚非嚴重，但已引起處理困難者。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pacing w:val="-4"/>
          <w:sz w:val="28"/>
        </w:rPr>
      </w:pPr>
      <w:r>
        <w:rPr>
          <w:rFonts w:ascii="標楷體" w:eastAsia="標楷體"/>
          <w:spacing w:val="-4"/>
          <w:sz w:val="28"/>
        </w:rPr>
        <w:t>(9)</w:t>
      </w:r>
      <w:r>
        <w:rPr>
          <w:rFonts w:ascii="標楷體" w:eastAsia="標楷體" w:hint="eastAsia"/>
          <w:spacing w:val="-4"/>
          <w:sz w:val="28"/>
        </w:rPr>
        <w:t>誣控濫告長官、同事，經查屬實，情節尚非重大者。</w:t>
      </w:r>
    </w:p>
    <w:p w:rsidR="006F0CB6" w:rsidRDefault="006F0CB6" w:rsidP="006F0CB6">
      <w:pPr>
        <w:spacing w:line="440" w:lineRule="exact"/>
        <w:ind w:left="1120" w:hanging="16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(10)</w:t>
      </w:r>
      <w:r>
        <w:rPr>
          <w:rFonts w:ascii="標楷體" w:eastAsia="標楷體" w:hint="eastAsia"/>
          <w:sz w:val="28"/>
        </w:rPr>
        <w:t>對公物未盡善良保管義務或有浪費公帑情事，致造成損失，情節較重者。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(11)</w:t>
      </w:r>
      <w:r>
        <w:rPr>
          <w:rFonts w:ascii="標楷體" w:eastAsia="標楷體" w:hint="eastAsia"/>
          <w:sz w:val="28"/>
        </w:rPr>
        <w:t>代替他人簽到（退）或刷卡，經查屬實者。</w:t>
      </w:r>
    </w:p>
    <w:p w:rsidR="006F0CB6" w:rsidRDefault="006F0CB6" w:rsidP="006F0CB6">
      <w:pPr>
        <w:spacing w:line="440" w:lineRule="exact"/>
        <w:ind w:left="280" w:firstLine="68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(12)</w:t>
      </w:r>
      <w:r>
        <w:rPr>
          <w:rFonts w:ascii="標楷體" w:eastAsia="標楷體" w:hint="eastAsia"/>
          <w:sz w:val="28"/>
        </w:rPr>
        <w:t>曠職繼續逾一日未達二日，或一年內累積逾二日未達五日者。</w:t>
      </w:r>
    </w:p>
    <w:p w:rsidR="006F0CB6" w:rsidRDefault="006F0CB6" w:rsidP="006F0CB6">
      <w:pPr>
        <w:spacing w:line="440" w:lineRule="exact"/>
        <w:ind w:left="278" w:firstLine="682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(13)</w:t>
      </w:r>
      <w:r>
        <w:rPr>
          <w:rFonts w:ascii="標楷體" w:eastAsia="標楷體" w:hint="eastAsia"/>
          <w:sz w:val="28"/>
        </w:rPr>
        <w:t>其他不當行為者。</w:t>
      </w:r>
    </w:p>
    <w:p w:rsidR="006F0CB6" w:rsidRPr="006B508A" w:rsidRDefault="006F0CB6" w:rsidP="006F0CB6">
      <w:pPr>
        <w:pStyle w:val="a3"/>
        <w:spacing w:line="400" w:lineRule="exact"/>
        <w:ind w:left="840" w:hanging="720"/>
        <w:jc w:val="both"/>
        <w:rPr>
          <w:rFonts w:ascii="標楷體" w:eastAsia="標楷體" w:hAnsi="Times New Roman"/>
          <w:sz w:val="28"/>
        </w:rPr>
      </w:pPr>
      <w:r w:rsidRPr="006B508A">
        <w:rPr>
          <w:rFonts w:ascii="標楷體" w:eastAsia="標楷體" w:hAnsi="Times New Roman" w:hint="eastAsia"/>
          <w:sz w:val="28"/>
        </w:rPr>
        <w:t>（六）工友有下列情形之一者，得逕予解僱：</w:t>
      </w:r>
    </w:p>
    <w:p w:rsidR="006F0CB6" w:rsidRPr="006B508A" w:rsidRDefault="006F0CB6" w:rsidP="006F0CB6">
      <w:pPr>
        <w:pStyle w:val="a3"/>
        <w:spacing w:line="400" w:lineRule="exact"/>
        <w:ind w:leftChars="250" w:left="1317" w:hangingChars="256" w:hanging="717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1</w:t>
      </w:r>
      <w:r>
        <w:rPr>
          <w:rFonts w:ascii="標楷體" w:eastAsia="標楷體" w:hAnsi="Times New Roman" w:hint="eastAsia"/>
          <w:sz w:val="28"/>
        </w:rPr>
        <w:t>、</w:t>
      </w:r>
      <w:r w:rsidRPr="006B508A">
        <w:rPr>
          <w:rFonts w:ascii="標楷體" w:eastAsia="標楷體" w:hAnsi="Times New Roman" w:hint="eastAsia"/>
          <w:sz w:val="28"/>
        </w:rPr>
        <w:t>對於</w:t>
      </w:r>
      <w:r>
        <w:rPr>
          <w:rFonts w:ascii="標楷體" w:eastAsia="標楷體" w:hAnsi="Times New Roman" w:hint="eastAsia"/>
          <w:sz w:val="28"/>
        </w:rPr>
        <w:t>他人</w:t>
      </w:r>
      <w:r w:rsidRPr="006B508A">
        <w:rPr>
          <w:rFonts w:ascii="標楷體" w:eastAsia="標楷體" w:hAnsi="Times New Roman" w:hint="eastAsia"/>
          <w:sz w:val="28"/>
        </w:rPr>
        <w:t>，實施暴行或有重大侮辱之行為者。</w:t>
      </w:r>
    </w:p>
    <w:p w:rsidR="006F0CB6" w:rsidRPr="006B508A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2</w:t>
      </w:r>
      <w:r>
        <w:rPr>
          <w:rFonts w:ascii="標楷體" w:eastAsia="標楷體" w:hAnsi="Times New Roman" w:hint="eastAsia"/>
          <w:sz w:val="28"/>
        </w:rPr>
        <w:t>、</w:t>
      </w:r>
      <w:r w:rsidRPr="006B508A">
        <w:rPr>
          <w:rFonts w:ascii="標楷體" w:eastAsia="標楷體" w:hAnsi="Times New Roman" w:hint="eastAsia"/>
          <w:sz w:val="28"/>
        </w:rPr>
        <w:t>受有期徒刑以上刑之宣告確定，而未諭知緩刑或未准易科罰金者。</w:t>
      </w:r>
    </w:p>
    <w:p w:rsidR="006F0CB6" w:rsidRPr="006B508A" w:rsidRDefault="006F0CB6" w:rsidP="006F0CB6">
      <w:pPr>
        <w:pStyle w:val="a3"/>
        <w:spacing w:line="400" w:lineRule="exact"/>
        <w:ind w:leftChars="250" w:left="958" w:hangingChars="128" w:hanging="358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lastRenderedPageBreak/>
        <w:t>3</w:t>
      </w:r>
      <w:r>
        <w:rPr>
          <w:rFonts w:ascii="標楷體" w:eastAsia="標楷體" w:hAnsi="Times New Roman" w:hint="eastAsia"/>
          <w:sz w:val="28"/>
        </w:rPr>
        <w:t>、</w:t>
      </w:r>
      <w:r w:rsidRPr="006B508A">
        <w:rPr>
          <w:rFonts w:ascii="標楷體" w:eastAsia="標楷體" w:hAnsi="Times New Roman" w:hint="eastAsia"/>
          <w:sz w:val="28"/>
        </w:rPr>
        <w:t>違反勞動契約情節重大，或年終考核、另予考核列丁等且具法定解僱事由者。</w:t>
      </w:r>
    </w:p>
    <w:p w:rsidR="006F0CB6" w:rsidRPr="006B508A" w:rsidRDefault="006F0CB6" w:rsidP="006F0CB6">
      <w:pPr>
        <w:pStyle w:val="a3"/>
        <w:spacing w:line="400" w:lineRule="exact"/>
        <w:ind w:leftChars="-1" w:left="-2" w:firstLineChars="215" w:firstLine="602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4</w:t>
      </w:r>
      <w:r>
        <w:rPr>
          <w:rFonts w:ascii="標楷體" w:eastAsia="標楷體" w:hAnsi="Times New Roman" w:hint="eastAsia"/>
          <w:sz w:val="28"/>
        </w:rPr>
        <w:t>、</w:t>
      </w:r>
      <w:r w:rsidRPr="006B508A">
        <w:rPr>
          <w:rFonts w:ascii="標楷體" w:eastAsia="標楷體" w:hAnsi="Times New Roman" w:hint="eastAsia"/>
          <w:sz w:val="28"/>
        </w:rPr>
        <w:t>故意損壞</w:t>
      </w:r>
      <w:r>
        <w:rPr>
          <w:rFonts w:ascii="標楷體" w:eastAsia="標楷體" w:hAnsi="Times New Roman" w:hint="eastAsia"/>
          <w:sz w:val="28"/>
        </w:rPr>
        <w:t>公有</w:t>
      </w:r>
      <w:r w:rsidRPr="006B508A">
        <w:rPr>
          <w:rFonts w:ascii="標楷體" w:eastAsia="標楷體" w:hAnsi="Times New Roman" w:hint="eastAsia"/>
          <w:sz w:val="28"/>
        </w:rPr>
        <w:t>物品，或故意洩露</w:t>
      </w:r>
      <w:r>
        <w:rPr>
          <w:rFonts w:ascii="標楷體" w:eastAsia="標楷體" w:hAnsi="Times New Roman" w:hint="eastAsia"/>
          <w:sz w:val="28"/>
        </w:rPr>
        <w:t>本校</w:t>
      </w:r>
      <w:r w:rsidRPr="006B508A">
        <w:rPr>
          <w:rFonts w:ascii="標楷體" w:eastAsia="標楷體" w:hAnsi="Times New Roman" w:hint="eastAsia"/>
          <w:sz w:val="28"/>
        </w:rPr>
        <w:t>機密，致</w:t>
      </w:r>
      <w:r>
        <w:rPr>
          <w:rFonts w:ascii="標楷體" w:eastAsia="標楷體" w:hAnsi="Times New Roman" w:hint="eastAsia"/>
          <w:sz w:val="28"/>
        </w:rPr>
        <w:t>本校</w:t>
      </w:r>
      <w:r w:rsidRPr="006B508A">
        <w:rPr>
          <w:rFonts w:ascii="標楷體" w:eastAsia="標楷體" w:hAnsi="Times New Roman" w:hint="eastAsia"/>
          <w:sz w:val="28"/>
        </w:rPr>
        <w:t>受有重大損害者。</w:t>
      </w:r>
    </w:p>
    <w:p w:rsidR="006F0CB6" w:rsidRPr="006B508A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5</w:t>
      </w:r>
      <w:r>
        <w:rPr>
          <w:rFonts w:ascii="標楷體" w:eastAsia="標楷體" w:hAnsi="Times New Roman" w:hint="eastAsia"/>
          <w:sz w:val="28"/>
        </w:rPr>
        <w:t>、在上班時間或值班</w:t>
      </w:r>
      <w:r w:rsidRPr="006B508A">
        <w:rPr>
          <w:rFonts w:ascii="標楷體" w:eastAsia="標楷體" w:hAnsi="Times New Roman" w:hint="eastAsia"/>
          <w:sz w:val="28"/>
        </w:rPr>
        <w:t>時酗酒、賭博，致</w:t>
      </w:r>
      <w:r>
        <w:rPr>
          <w:rFonts w:ascii="標楷體" w:eastAsia="標楷體" w:hAnsi="Times New Roman" w:hint="eastAsia"/>
          <w:sz w:val="28"/>
        </w:rPr>
        <w:t>本校</w:t>
      </w:r>
      <w:r w:rsidRPr="006B508A">
        <w:rPr>
          <w:rFonts w:ascii="標楷體" w:eastAsia="標楷體" w:hAnsi="Times New Roman" w:hint="eastAsia"/>
          <w:sz w:val="28"/>
        </w:rPr>
        <w:t>受有重大損害者。</w:t>
      </w:r>
    </w:p>
    <w:p w:rsidR="006F0CB6" w:rsidRPr="006B508A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6</w:t>
      </w:r>
      <w:r>
        <w:rPr>
          <w:rFonts w:ascii="標楷體" w:eastAsia="標楷體" w:hAnsi="Times New Roman" w:hint="eastAsia"/>
          <w:sz w:val="28"/>
        </w:rPr>
        <w:t>、</w:t>
      </w:r>
      <w:r w:rsidRPr="006B508A">
        <w:rPr>
          <w:rFonts w:ascii="標楷體" w:eastAsia="標楷體" w:hAnsi="Times New Roman" w:hint="eastAsia"/>
          <w:sz w:val="28"/>
        </w:rPr>
        <w:t>不聽合理指揮，違抗命令，情節重大者。</w:t>
      </w:r>
    </w:p>
    <w:p w:rsidR="006F0CB6" w:rsidRPr="006B508A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7</w:t>
      </w:r>
      <w:r>
        <w:rPr>
          <w:rFonts w:ascii="標楷體" w:eastAsia="標楷體" w:hAnsi="Times New Roman" w:hint="eastAsia"/>
          <w:sz w:val="28"/>
        </w:rPr>
        <w:t>、</w:t>
      </w:r>
      <w:r w:rsidRPr="006B508A">
        <w:rPr>
          <w:rFonts w:ascii="標楷體" w:eastAsia="標楷體" w:hAnsi="Times New Roman" w:hint="eastAsia"/>
          <w:sz w:val="28"/>
        </w:rPr>
        <w:t>遺失或塗改或燬損公文、文件情節重大者。</w:t>
      </w:r>
    </w:p>
    <w:p w:rsidR="006F0CB6" w:rsidRPr="006B508A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8</w:t>
      </w:r>
      <w:r>
        <w:rPr>
          <w:rFonts w:ascii="標楷體" w:eastAsia="標楷體" w:hAnsi="Times New Roman" w:hint="eastAsia"/>
          <w:sz w:val="28"/>
        </w:rPr>
        <w:t>、</w:t>
      </w:r>
      <w:r w:rsidRPr="006B508A">
        <w:rPr>
          <w:rFonts w:ascii="標楷體" w:eastAsia="標楷體" w:hAnsi="Times New Roman" w:hint="eastAsia"/>
          <w:sz w:val="28"/>
        </w:rPr>
        <w:t>有吸毒或偷竊行為，情節重大者。</w:t>
      </w:r>
    </w:p>
    <w:p w:rsidR="006F0CB6" w:rsidRPr="006B508A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9</w:t>
      </w:r>
      <w:r>
        <w:rPr>
          <w:rFonts w:ascii="標楷體" w:eastAsia="標楷體" w:hAnsi="Times New Roman" w:hint="eastAsia"/>
          <w:sz w:val="28"/>
        </w:rPr>
        <w:t>、</w:t>
      </w:r>
      <w:r w:rsidRPr="006B508A">
        <w:rPr>
          <w:rFonts w:ascii="標楷體" w:eastAsia="標楷體" w:hAnsi="Times New Roman" w:hint="eastAsia"/>
          <w:sz w:val="28"/>
        </w:rPr>
        <w:t>無正當理由連續曠職三日或一個月內曠</w:t>
      </w:r>
      <w:r>
        <w:rPr>
          <w:rFonts w:ascii="標楷體" w:eastAsia="標楷體" w:hAnsi="Times New Roman" w:hint="eastAsia"/>
          <w:sz w:val="28"/>
        </w:rPr>
        <w:t>職</w:t>
      </w:r>
      <w:r w:rsidRPr="006B508A">
        <w:rPr>
          <w:rFonts w:ascii="標楷體" w:eastAsia="標楷體" w:hAnsi="Times New Roman" w:hint="eastAsia"/>
          <w:sz w:val="28"/>
        </w:rPr>
        <w:t>達六日者。</w:t>
      </w:r>
    </w:p>
    <w:p w:rsidR="006F0CB6" w:rsidRPr="006B508A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10</w:t>
      </w:r>
      <w:r>
        <w:rPr>
          <w:rFonts w:ascii="標楷體" w:eastAsia="標楷體" w:hAnsi="Times New Roman" w:hint="eastAsia"/>
          <w:sz w:val="28"/>
        </w:rPr>
        <w:t>、</w:t>
      </w:r>
      <w:r w:rsidRPr="006B508A">
        <w:rPr>
          <w:rFonts w:ascii="標楷體" w:eastAsia="標楷體" w:hAnsi="Times New Roman" w:hint="eastAsia"/>
          <w:sz w:val="28"/>
        </w:rPr>
        <w:t>一年內累積記二大過且未經功過抵銷者。</w:t>
      </w:r>
    </w:p>
    <w:p w:rsidR="006F0CB6" w:rsidRPr="006B508A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 w:hAnsi="Times New Roman"/>
          <w:sz w:val="28"/>
        </w:rPr>
      </w:pPr>
      <w:r>
        <w:rPr>
          <w:rFonts w:ascii="標楷體" w:eastAsia="標楷體" w:hAnsi="Times New Roman"/>
          <w:sz w:val="28"/>
        </w:rPr>
        <w:t>11</w:t>
      </w:r>
      <w:r>
        <w:rPr>
          <w:rFonts w:ascii="標楷體" w:eastAsia="標楷體" w:hAnsi="Times New Roman" w:hint="eastAsia"/>
          <w:sz w:val="28"/>
        </w:rPr>
        <w:t>、</w:t>
      </w:r>
      <w:r w:rsidRPr="006B508A">
        <w:rPr>
          <w:rFonts w:ascii="標楷體" w:eastAsia="標楷體" w:hAnsi="Times New Roman" w:hint="eastAsia"/>
          <w:sz w:val="28"/>
        </w:rPr>
        <w:t>其他不當行為或重大過失，導致嚴重結果者。</w:t>
      </w:r>
    </w:p>
    <w:p w:rsidR="006F0CB6" w:rsidRPr="00691524" w:rsidRDefault="006F0CB6" w:rsidP="006F0CB6">
      <w:pPr>
        <w:pStyle w:val="a3"/>
        <w:spacing w:line="400" w:lineRule="exact"/>
        <w:ind w:leftChars="-1" w:left="-2" w:firstLineChars="86" w:firstLine="241"/>
        <w:jc w:val="both"/>
        <w:rPr>
          <w:rFonts w:ascii="標楷體" w:eastAsia="標楷體" w:hAnsi="Times New Roman"/>
          <w:sz w:val="28"/>
        </w:rPr>
      </w:pPr>
      <w:r w:rsidRPr="00881CE9">
        <w:rPr>
          <w:rFonts w:ascii="標楷體" w:eastAsia="標楷體" w:hAnsi="Times New Roman"/>
          <w:sz w:val="28"/>
        </w:rPr>
        <w:t>(</w:t>
      </w:r>
      <w:r w:rsidRPr="00881CE9">
        <w:rPr>
          <w:rFonts w:ascii="標楷體" w:eastAsia="標楷體" w:hAnsi="Times New Roman" w:hint="eastAsia"/>
          <w:sz w:val="28"/>
        </w:rPr>
        <w:t>七</w:t>
      </w:r>
      <w:r w:rsidRPr="00881CE9">
        <w:rPr>
          <w:rFonts w:ascii="標楷體" w:eastAsia="標楷體" w:hAnsi="Times New Roman"/>
          <w:sz w:val="28"/>
        </w:rPr>
        <w:t>)</w:t>
      </w:r>
      <w:r w:rsidRPr="00881CE9">
        <w:rPr>
          <w:rFonts w:ascii="標楷體" w:eastAsia="標楷體" w:hAnsi="Times New Roman" w:hint="eastAsia"/>
          <w:sz w:val="28"/>
        </w:rPr>
        <w:t>本校為考評工友年終考核、另予考核，設置工友考績委員會。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八</w:t>
      </w:r>
      <w:r w:rsidRPr="00906C47">
        <w:rPr>
          <w:rFonts w:ascii="標楷體" w:eastAsia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退休</w:t>
      </w:r>
    </w:p>
    <w:p w:rsidR="006F0CB6" w:rsidRDefault="006F0CB6" w:rsidP="006F0CB6">
      <w:pPr>
        <w:pStyle w:val="a3"/>
        <w:spacing w:line="400" w:lineRule="exact"/>
        <w:ind w:left="840" w:hanging="72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（一）</w:t>
      </w:r>
      <w:r w:rsidRPr="00906C47">
        <w:rPr>
          <w:rFonts w:ascii="標楷體" w:eastAsia="標楷體" w:hint="eastAsia"/>
          <w:sz w:val="28"/>
        </w:rPr>
        <w:t>工友有下列情形之一者，得自請退休：</w:t>
      </w:r>
    </w:p>
    <w:p w:rsidR="006F0CB6" w:rsidRDefault="006F0CB6" w:rsidP="006F0CB6">
      <w:pPr>
        <w:pStyle w:val="HTML"/>
        <w:shd w:val="clear" w:color="auto" w:fill="FFFFFF"/>
        <w:spacing w:before="150" w:after="15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/>
          <w:sz w:val="28"/>
        </w:rPr>
        <w:t>1</w:t>
      </w:r>
      <w:r>
        <w:rPr>
          <w:rFonts w:ascii="標楷體" w:eastAsia="標楷體" w:hint="eastAsia"/>
          <w:sz w:val="28"/>
        </w:rPr>
        <w:t>、</w:t>
      </w:r>
      <w:r w:rsidRPr="00B11E49">
        <w:rPr>
          <w:rFonts w:ascii="標楷體" w:eastAsia="標楷體" w:hAnsi="標楷體" w:hint="eastAsia"/>
          <w:color w:val="000000"/>
          <w:sz w:val="28"/>
          <w:szCs w:val="28"/>
        </w:rPr>
        <w:t>服務五年以上並年滿五十五歲，或服務五年以上經依各有關任用法規，轉</w:t>
      </w:r>
    </w:p>
    <w:p w:rsidR="006F0CB6" w:rsidRPr="00B11E49" w:rsidRDefault="006F0CB6" w:rsidP="006F0CB6">
      <w:pPr>
        <w:pStyle w:val="HTML"/>
        <w:shd w:val="clear" w:color="auto" w:fill="FFFFFF"/>
        <w:spacing w:before="150" w:after="150" w:line="400" w:lineRule="exact"/>
        <w:ind w:firstLineChars="350" w:firstLine="980"/>
        <w:rPr>
          <w:rFonts w:ascii="標楷體" w:eastAsia="標楷體" w:hAnsi="標楷體"/>
          <w:color w:val="000000"/>
          <w:sz w:val="28"/>
          <w:szCs w:val="28"/>
        </w:rPr>
      </w:pPr>
      <w:r w:rsidRPr="00B11E49">
        <w:rPr>
          <w:rFonts w:ascii="標楷體" w:eastAsia="標楷體" w:hAnsi="標楷體" w:hint="eastAsia"/>
          <w:color w:val="000000"/>
          <w:sz w:val="28"/>
          <w:szCs w:val="28"/>
        </w:rPr>
        <w:t>任各機關（構）編制內職員，且年資銜接者。</w:t>
      </w:r>
    </w:p>
    <w:p w:rsidR="006F0CB6" w:rsidRPr="00906C47" w:rsidRDefault="006F0CB6" w:rsidP="006F0CB6">
      <w:pPr>
        <w:pStyle w:val="a3"/>
        <w:spacing w:line="400" w:lineRule="exact"/>
        <w:ind w:firstLineChars="200" w:firstLine="56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2</w:t>
      </w:r>
      <w:r>
        <w:rPr>
          <w:rFonts w:ascii="標楷體" w:eastAsia="標楷體" w:hint="eastAsia"/>
          <w:sz w:val="28"/>
        </w:rPr>
        <w:t>、</w:t>
      </w:r>
      <w:r w:rsidRPr="00906C47">
        <w:rPr>
          <w:rFonts w:ascii="標楷體" w:eastAsia="標楷體" w:hint="eastAsia"/>
          <w:sz w:val="28"/>
        </w:rPr>
        <w:t>工作二十五年以上。</w:t>
      </w:r>
    </w:p>
    <w:p w:rsidR="006F0CB6" w:rsidRPr="00906C47" w:rsidRDefault="006F0CB6" w:rsidP="006F0CB6">
      <w:pPr>
        <w:pStyle w:val="a3"/>
        <w:spacing w:line="400" w:lineRule="exact"/>
        <w:ind w:left="840" w:hanging="72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</w:t>
      </w:r>
      <w:r w:rsidRPr="00906C47">
        <w:rPr>
          <w:rFonts w:ascii="標楷體" w:eastAsia="標楷體" w:hint="eastAsia"/>
          <w:sz w:val="28"/>
        </w:rPr>
        <w:t>工友具有下列情形之一者，得強制其退休：</w:t>
      </w:r>
    </w:p>
    <w:p w:rsidR="006F0CB6" w:rsidRPr="00906C47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1</w:t>
      </w:r>
      <w:r>
        <w:rPr>
          <w:rFonts w:ascii="標楷體" w:eastAsia="標楷體" w:hint="eastAsia"/>
          <w:sz w:val="28"/>
        </w:rPr>
        <w:t>、</w:t>
      </w:r>
      <w:r w:rsidRPr="00906C47">
        <w:rPr>
          <w:rFonts w:ascii="標楷體" w:eastAsia="標楷體" w:hint="eastAsia"/>
          <w:sz w:val="28"/>
        </w:rPr>
        <w:t>年滿六十</w:t>
      </w:r>
      <w:r>
        <w:rPr>
          <w:rFonts w:ascii="標楷體" w:eastAsia="標楷體" w:hint="eastAsia"/>
          <w:sz w:val="28"/>
        </w:rPr>
        <w:t>五</w:t>
      </w:r>
      <w:r w:rsidRPr="00906C47">
        <w:rPr>
          <w:rFonts w:ascii="標楷體" w:eastAsia="標楷體" w:hint="eastAsia"/>
          <w:sz w:val="28"/>
        </w:rPr>
        <w:t>歲。</w:t>
      </w:r>
    </w:p>
    <w:p w:rsidR="006F0CB6" w:rsidRPr="00124B4F" w:rsidRDefault="006F0CB6" w:rsidP="006F0CB6">
      <w:pPr>
        <w:pStyle w:val="a3"/>
        <w:spacing w:line="400" w:lineRule="exact"/>
        <w:ind w:left="840" w:hanging="240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2</w:t>
      </w:r>
      <w:r>
        <w:rPr>
          <w:rFonts w:ascii="標楷體" w:eastAsia="標楷體" w:hint="eastAsia"/>
          <w:sz w:val="28"/>
        </w:rPr>
        <w:t>、</w:t>
      </w:r>
      <w:r w:rsidRPr="00906C47">
        <w:rPr>
          <w:rFonts w:ascii="標楷體" w:eastAsia="標楷體" w:hint="eastAsia"/>
          <w:sz w:val="28"/>
        </w:rPr>
        <w:t>心神喪失或身體殘廢不堪勝任工作。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十、撫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卹</w:t>
      </w:r>
    </w:p>
    <w:p w:rsidR="006F0CB6" w:rsidRDefault="006F0CB6" w:rsidP="006F0CB6">
      <w:pPr>
        <w:pStyle w:val="a3"/>
        <w:spacing w:line="400" w:lineRule="exact"/>
        <w:ind w:left="840" w:hanging="72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（一）工友因公受傷或死亡及在職病故，其撫卹金依照政府給卹辦法及相關規定</w:t>
      </w:r>
    </w:p>
    <w:p w:rsidR="006F0CB6" w:rsidRDefault="006F0CB6" w:rsidP="006F0CB6">
      <w:pPr>
        <w:pStyle w:val="a3"/>
        <w:spacing w:line="400" w:lineRule="exact"/>
        <w:ind w:left="840" w:hanging="72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辦理。</w:t>
      </w:r>
    </w:p>
    <w:p w:rsidR="006F0CB6" w:rsidRDefault="006F0CB6" w:rsidP="006F0CB6">
      <w:pPr>
        <w:pStyle w:val="a3"/>
        <w:spacing w:line="400" w:lineRule="exact"/>
        <w:ind w:left="840" w:hanging="72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（二）除上條規定辦理給卹外，得視實際情節，另可核給特別撫卹金。</w:t>
      </w:r>
    </w:p>
    <w:p w:rsidR="006F0CB6" w:rsidRDefault="006F0CB6" w:rsidP="006F0CB6">
      <w:pPr>
        <w:pStyle w:val="a3"/>
        <w:spacing w:line="400" w:lineRule="exact"/>
        <w:ind w:left="840" w:hanging="72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（三）按照規定核發福利金。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十一、離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職</w:t>
      </w:r>
    </w:p>
    <w:p w:rsidR="006F0CB6" w:rsidRDefault="006F0CB6" w:rsidP="006F0CB6">
      <w:pPr>
        <w:pStyle w:val="a3"/>
        <w:spacing w:line="400" w:lineRule="exact"/>
        <w:ind w:left="840" w:hanging="72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工友離職時應繳還保管使用公物及將公款結清後，始可離職。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十二、</w:t>
      </w:r>
      <w:r w:rsidRPr="00013994">
        <w:rPr>
          <w:rFonts w:ascii="標楷體" w:eastAsia="標楷體" w:hint="eastAsia"/>
          <w:sz w:val="28"/>
        </w:rPr>
        <w:t>本</w:t>
      </w:r>
      <w:r>
        <w:rPr>
          <w:rFonts w:ascii="標楷體" w:eastAsia="標楷體" w:hint="eastAsia"/>
          <w:sz w:val="28"/>
        </w:rPr>
        <w:t>規則</w:t>
      </w:r>
      <w:r w:rsidRPr="00013994">
        <w:rPr>
          <w:rFonts w:ascii="標楷體" w:eastAsia="標楷體" w:hint="eastAsia"/>
          <w:sz w:val="28"/>
        </w:rPr>
        <w:t>如有未盡事項，依照有關法令規定辦理。</w:t>
      </w:r>
    </w:p>
    <w:p w:rsidR="006F0CB6" w:rsidRDefault="006F0CB6" w:rsidP="006F0CB6">
      <w:pPr>
        <w:pStyle w:val="a3"/>
        <w:spacing w:line="400" w:lineRule="exact"/>
        <w:ind w:left="840" w:hanging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十三、本規則經行政會議通過，陳校長核准後公告實施，修正時亦同。</w:t>
      </w:r>
    </w:p>
    <w:p w:rsidR="006F0CB6" w:rsidRPr="00D1230A" w:rsidRDefault="006F0CB6" w:rsidP="006F0CB6">
      <w:pPr>
        <w:spacing w:line="400" w:lineRule="exact"/>
        <w:ind w:left="840" w:hanging="840"/>
      </w:pPr>
    </w:p>
    <w:p w:rsidR="00F409C4" w:rsidRPr="006F0CB6" w:rsidRDefault="00F409C4"/>
    <w:sectPr w:rsidR="00F409C4" w:rsidRPr="006F0CB6" w:rsidSect="00EA4146">
      <w:footerReference w:type="even" r:id="rId5"/>
      <w:footerReference w:type="default" r:id="rId6"/>
      <w:pgSz w:w="11907" w:h="16840" w:code="9"/>
      <w:pgMar w:top="1247" w:right="1021" w:bottom="1304" w:left="102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97" w:rsidRDefault="006F0C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4497" w:rsidRDefault="006F0C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97" w:rsidRDefault="006F0C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E14497" w:rsidRDefault="006F0CB6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C5E"/>
    <w:multiLevelType w:val="singleLevel"/>
    <w:tmpl w:val="D7F2E1F2"/>
    <w:lvl w:ilvl="0">
      <w:start w:val="1"/>
      <w:numFmt w:val="lowerLetter"/>
      <w:lvlText w:val="%1、"/>
      <w:lvlJc w:val="left"/>
      <w:pPr>
        <w:tabs>
          <w:tab w:val="num" w:pos="1830"/>
        </w:tabs>
        <w:ind w:left="1830" w:hanging="420"/>
      </w:pPr>
      <w:rPr>
        <w:rFonts w:cs="Times New Roman" w:hint="eastAsia"/>
      </w:rPr>
    </w:lvl>
  </w:abstractNum>
  <w:abstractNum w:abstractNumId="1">
    <w:nsid w:val="3A51680D"/>
    <w:multiLevelType w:val="singleLevel"/>
    <w:tmpl w:val="29AC1C92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</w:abstractNum>
  <w:abstractNum w:abstractNumId="2">
    <w:nsid w:val="3FBC54FB"/>
    <w:multiLevelType w:val="singleLevel"/>
    <w:tmpl w:val="B360F82E"/>
    <w:lvl w:ilvl="0">
      <w:start w:val="1"/>
      <w:numFmt w:val="decimal"/>
      <w:lvlText w:val="%1、"/>
      <w:lvlJc w:val="left"/>
      <w:pPr>
        <w:tabs>
          <w:tab w:val="num" w:pos="1275"/>
        </w:tabs>
        <w:ind w:left="1275" w:hanging="420"/>
      </w:pPr>
      <w:rPr>
        <w:rFonts w:cs="Times New Roman" w:hint="eastAsia"/>
      </w:rPr>
    </w:lvl>
  </w:abstractNum>
  <w:abstractNum w:abstractNumId="3">
    <w:nsid w:val="4DEE76D8"/>
    <w:multiLevelType w:val="singleLevel"/>
    <w:tmpl w:val="1CD4526E"/>
    <w:lvl w:ilvl="0">
      <w:start w:val="1"/>
      <w:numFmt w:val="lowerLetter"/>
      <w:lvlText w:val="%1、"/>
      <w:lvlJc w:val="left"/>
      <w:pPr>
        <w:tabs>
          <w:tab w:val="num" w:pos="1815"/>
        </w:tabs>
        <w:ind w:left="1815" w:hanging="420"/>
      </w:pPr>
      <w:rPr>
        <w:rFonts w:cs="Times New Roman" w:hint="eastAsia"/>
      </w:rPr>
    </w:lvl>
  </w:abstractNum>
  <w:abstractNum w:abstractNumId="4">
    <w:nsid w:val="5C7A0D3E"/>
    <w:multiLevelType w:val="multilevel"/>
    <w:tmpl w:val="CC08E05C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625D489B"/>
    <w:multiLevelType w:val="singleLevel"/>
    <w:tmpl w:val="400C5E66"/>
    <w:lvl w:ilvl="0">
      <w:start w:val="1"/>
      <w:numFmt w:val="decimal"/>
      <w:lvlText w:val="(%1)"/>
      <w:lvlJc w:val="left"/>
      <w:pPr>
        <w:tabs>
          <w:tab w:val="num" w:pos="1395"/>
        </w:tabs>
        <w:ind w:left="1395" w:hanging="405"/>
      </w:pPr>
      <w:rPr>
        <w:rFonts w:cs="Times New Roman" w:hint="eastAsia"/>
      </w:rPr>
    </w:lvl>
  </w:abstractNum>
  <w:abstractNum w:abstractNumId="6">
    <w:nsid w:val="75F805AE"/>
    <w:multiLevelType w:val="singleLevel"/>
    <w:tmpl w:val="2FB4514C"/>
    <w:lvl w:ilvl="0">
      <w:start w:val="1"/>
      <w:numFmt w:val="lowerLetter"/>
      <w:lvlText w:val="%1、"/>
      <w:lvlJc w:val="left"/>
      <w:pPr>
        <w:tabs>
          <w:tab w:val="num" w:pos="1830"/>
        </w:tabs>
        <w:ind w:left="1830" w:hanging="420"/>
      </w:pPr>
      <w:rPr>
        <w:rFonts w:cs="Times New Roman"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CB6"/>
    <w:rsid w:val="006F0CB6"/>
    <w:rsid w:val="00CB30C8"/>
    <w:rsid w:val="00F4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B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6F0CB6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uiPriority w:val="99"/>
    <w:rsid w:val="006F0CB6"/>
    <w:rPr>
      <w:rFonts w:ascii="細明體" w:eastAsia="細明體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6F0C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F0CB6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F0CB6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6F0C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F0CB6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2016-03-08T09:40:00Z</dcterms:created>
  <dcterms:modified xsi:type="dcterms:W3CDTF">2016-03-08T09:41:00Z</dcterms:modified>
</cp:coreProperties>
</file>